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FF9" w:rsidRDefault="00854FF9">
      <w:pPr>
        <w:jc w:val="center"/>
        <w:rPr>
          <w:rFonts w:ascii="宋体" w:hAnsi="宋体"/>
          <w:b/>
          <w:sz w:val="52"/>
          <w:szCs w:val="52"/>
        </w:rPr>
      </w:pPr>
    </w:p>
    <w:p w:rsidR="00854FF9" w:rsidRDefault="00EE5A37">
      <w:pPr>
        <w:jc w:val="center"/>
        <w:rPr>
          <w:rFonts w:ascii="宋体" w:hAnsi="宋体"/>
          <w:b/>
          <w:sz w:val="52"/>
          <w:szCs w:val="52"/>
        </w:rPr>
      </w:pPr>
      <w:r>
        <w:rPr>
          <w:rFonts w:ascii="宋体" w:hAnsi="宋体" w:hint="eastAsia"/>
          <w:b/>
          <w:sz w:val="52"/>
          <w:szCs w:val="52"/>
        </w:rPr>
        <w:t>2020</w:t>
      </w:r>
      <w:r>
        <w:rPr>
          <w:rFonts w:ascii="宋体" w:hAnsi="宋体" w:hint="eastAsia"/>
          <w:b/>
          <w:sz w:val="52"/>
          <w:szCs w:val="52"/>
        </w:rPr>
        <w:t>年度</w:t>
      </w:r>
    </w:p>
    <w:p w:rsidR="00854FF9" w:rsidRDefault="00EE5A37">
      <w:pPr>
        <w:jc w:val="center"/>
        <w:rPr>
          <w:rFonts w:ascii="宋体" w:hAnsi="宋体"/>
          <w:b/>
          <w:sz w:val="52"/>
          <w:szCs w:val="52"/>
        </w:rPr>
      </w:pPr>
      <w:r>
        <w:rPr>
          <w:rFonts w:ascii="宋体" w:hAnsi="宋体" w:hint="eastAsia"/>
          <w:b/>
          <w:sz w:val="52"/>
          <w:szCs w:val="52"/>
        </w:rPr>
        <w:t>石家庄市科学技术研究与发展计划项目申报指南</w:t>
      </w:r>
    </w:p>
    <w:p w:rsidR="00854FF9" w:rsidRDefault="00854FF9">
      <w:pPr>
        <w:jc w:val="center"/>
        <w:rPr>
          <w:rFonts w:ascii="宋体" w:hAnsi="宋体"/>
          <w:sz w:val="32"/>
          <w:szCs w:val="32"/>
        </w:rPr>
      </w:pPr>
    </w:p>
    <w:p w:rsidR="00854FF9" w:rsidRDefault="00854FF9">
      <w:pPr>
        <w:jc w:val="center"/>
        <w:rPr>
          <w:rFonts w:ascii="宋体" w:hAnsi="宋体"/>
          <w:sz w:val="32"/>
          <w:szCs w:val="32"/>
        </w:rPr>
      </w:pPr>
    </w:p>
    <w:p w:rsidR="00854FF9" w:rsidRDefault="00854FF9">
      <w:pPr>
        <w:jc w:val="center"/>
        <w:rPr>
          <w:rFonts w:ascii="宋体" w:hAnsi="宋体"/>
          <w:sz w:val="32"/>
          <w:szCs w:val="32"/>
        </w:rPr>
      </w:pPr>
    </w:p>
    <w:p w:rsidR="00854FF9" w:rsidRDefault="00854FF9">
      <w:pPr>
        <w:jc w:val="center"/>
        <w:rPr>
          <w:rFonts w:ascii="宋体" w:hAnsi="宋体"/>
          <w:sz w:val="32"/>
          <w:szCs w:val="32"/>
        </w:rPr>
      </w:pPr>
    </w:p>
    <w:p w:rsidR="00854FF9" w:rsidRDefault="00854FF9">
      <w:pPr>
        <w:jc w:val="center"/>
        <w:rPr>
          <w:rFonts w:ascii="宋体" w:hAnsi="宋体"/>
          <w:sz w:val="32"/>
          <w:szCs w:val="32"/>
        </w:rPr>
      </w:pPr>
    </w:p>
    <w:p w:rsidR="00854FF9" w:rsidRDefault="00854FF9">
      <w:pPr>
        <w:jc w:val="center"/>
        <w:rPr>
          <w:rFonts w:ascii="宋体" w:hAnsi="宋体"/>
          <w:sz w:val="32"/>
          <w:szCs w:val="32"/>
        </w:rPr>
      </w:pPr>
    </w:p>
    <w:p w:rsidR="00854FF9" w:rsidRDefault="00854FF9">
      <w:pPr>
        <w:jc w:val="center"/>
        <w:rPr>
          <w:rFonts w:ascii="宋体" w:hAnsi="宋体"/>
          <w:sz w:val="32"/>
          <w:szCs w:val="32"/>
        </w:rPr>
      </w:pPr>
    </w:p>
    <w:p w:rsidR="00854FF9" w:rsidRDefault="00854FF9">
      <w:pPr>
        <w:jc w:val="center"/>
        <w:rPr>
          <w:rFonts w:ascii="宋体" w:hAnsi="宋体"/>
          <w:sz w:val="32"/>
          <w:szCs w:val="32"/>
        </w:rPr>
      </w:pPr>
    </w:p>
    <w:p w:rsidR="00854FF9" w:rsidRDefault="00854FF9">
      <w:pPr>
        <w:jc w:val="center"/>
        <w:rPr>
          <w:rFonts w:ascii="宋体" w:hAnsi="宋体"/>
          <w:sz w:val="32"/>
          <w:szCs w:val="32"/>
        </w:rPr>
      </w:pPr>
    </w:p>
    <w:p w:rsidR="00854FF9" w:rsidRDefault="00854FF9">
      <w:pPr>
        <w:jc w:val="center"/>
        <w:rPr>
          <w:rFonts w:ascii="宋体" w:hAnsi="宋体"/>
          <w:sz w:val="32"/>
          <w:szCs w:val="32"/>
        </w:rPr>
      </w:pPr>
    </w:p>
    <w:p w:rsidR="00854FF9" w:rsidRDefault="00854FF9">
      <w:pPr>
        <w:jc w:val="center"/>
        <w:rPr>
          <w:rFonts w:ascii="宋体" w:hAnsi="宋体"/>
          <w:sz w:val="32"/>
          <w:szCs w:val="32"/>
        </w:rPr>
      </w:pPr>
    </w:p>
    <w:p w:rsidR="00854FF9" w:rsidRDefault="00EE5A37">
      <w:pPr>
        <w:jc w:val="center"/>
        <w:rPr>
          <w:rFonts w:ascii="宋体" w:hAnsi="宋体"/>
          <w:b/>
          <w:sz w:val="36"/>
          <w:szCs w:val="36"/>
        </w:rPr>
      </w:pPr>
      <w:r>
        <w:rPr>
          <w:rFonts w:ascii="宋体" w:hAnsi="宋体" w:hint="eastAsia"/>
          <w:b/>
          <w:sz w:val="36"/>
          <w:szCs w:val="36"/>
        </w:rPr>
        <w:t>石家庄市科学技术局</w:t>
      </w:r>
    </w:p>
    <w:p w:rsidR="00854FF9" w:rsidRDefault="00854FF9">
      <w:pPr>
        <w:jc w:val="center"/>
        <w:rPr>
          <w:rFonts w:ascii="宋体" w:hAnsi="宋体"/>
          <w:b/>
          <w:sz w:val="36"/>
          <w:szCs w:val="36"/>
        </w:rPr>
      </w:pPr>
    </w:p>
    <w:p w:rsidR="00854FF9" w:rsidRDefault="00EE5A37">
      <w:pPr>
        <w:jc w:val="center"/>
        <w:rPr>
          <w:rFonts w:ascii="宋体" w:hAnsi="宋体"/>
          <w:b/>
          <w:sz w:val="36"/>
          <w:szCs w:val="36"/>
        </w:rPr>
      </w:pPr>
      <w:r>
        <w:rPr>
          <w:rFonts w:ascii="宋体" w:hAnsi="宋体"/>
          <w:b/>
          <w:sz w:val="36"/>
          <w:szCs w:val="36"/>
        </w:rPr>
        <w:t>201</w:t>
      </w:r>
      <w:r>
        <w:rPr>
          <w:rFonts w:ascii="宋体" w:hAnsi="宋体" w:hint="eastAsia"/>
          <w:b/>
          <w:sz w:val="36"/>
          <w:szCs w:val="36"/>
        </w:rPr>
        <w:t>9</w:t>
      </w:r>
      <w:r>
        <w:rPr>
          <w:rFonts w:ascii="宋体" w:hAnsi="宋体"/>
          <w:b/>
          <w:sz w:val="36"/>
          <w:szCs w:val="36"/>
        </w:rPr>
        <w:t>年</w:t>
      </w:r>
      <w:r>
        <w:rPr>
          <w:rFonts w:ascii="宋体" w:hAnsi="宋体" w:hint="eastAsia"/>
          <w:b/>
          <w:sz w:val="36"/>
          <w:szCs w:val="36"/>
        </w:rPr>
        <w:t>7</w:t>
      </w:r>
      <w:r>
        <w:rPr>
          <w:rFonts w:ascii="宋体" w:hAnsi="宋体"/>
          <w:b/>
          <w:sz w:val="36"/>
          <w:szCs w:val="36"/>
        </w:rPr>
        <w:t>月</w:t>
      </w:r>
      <w:r>
        <w:rPr>
          <w:rFonts w:ascii="宋体" w:hAnsi="宋体" w:hint="eastAsia"/>
          <w:b/>
          <w:sz w:val="36"/>
          <w:szCs w:val="36"/>
        </w:rPr>
        <w:t>15</w:t>
      </w:r>
      <w:r>
        <w:rPr>
          <w:rFonts w:ascii="宋体" w:hAnsi="宋体"/>
          <w:b/>
          <w:sz w:val="36"/>
          <w:szCs w:val="36"/>
        </w:rPr>
        <w:t>日</w:t>
      </w:r>
    </w:p>
    <w:p w:rsidR="00854FF9" w:rsidRDefault="00EE5A37">
      <w:pPr>
        <w:jc w:val="center"/>
        <w:rPr>
          <w:rFonts w:ascii="宋体" w:hAnsi="宋体"/>
          <w:bCs/>
          <w:sz w:val="44"/>
          <w:szCs w:val="32"/>
        </w:rPr>
      </w:pPr>
      <w:r>
        <w:rPr>
          <w:rFonts w:ascii="黑体" w:eastAsia="黑体" w:hAnsi="黑体" w:hint="eastAsia"/>
          <w:b/>
          <w:sz w:val="32"/>
          <w:szCs w:val="32"/>
        </w:rPr>
        <w:br w:type="page"/>
      </w:r>
      <w:r>
        <w:rPr>
          <w:rFonts w:ascii="宋体" w:hAnsi="宋体" w:hint="eastAsia"/>
          <w:bCs/>
          <w:sz w:val="44"/>
          <w:szCs w:val="32"/>
        </w:rPr>
        <w:lastRenderedPageBreak/>
        <w:t>目</w:t>
      </w:r>
      <w:r>
        <w:rPr>
          <w:rFonts w:ascii="宋体" w:hAnsi="宋体" w:hint="eastAsia"/>
          <w:bCs/>
          <w:sz w:val="44"/>
          <w:szCs w:val="32"/>
        </w:rPr>
        <w:t xml:space="preserve">     </w:t>
      </w:r>
      <w:r>
        <w:rPr>
          <w:rFonts w:ascii="宋体" w:hAnsi="宋体" w:hint="eastAsia"/>
          <w:bCs/>
          <w:sz w:val="44"/>
          <w:szCs w:val="32"/>
        </w:rPr>
        <w:t>录</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申报须知</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3</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申报指南</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9355A2">
        <w:rPr>
          <w:rFonts w:ascii="宋体" w:hAnsi="宋体" w:hint="eastAsia"/>
          <w:bCs/>
          <w:sz w:val="24"/>
          <w:szCs w:val="32"/>
        </w:rPr>
        <w:t xml:space="preserve"> 8</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第一部分</w:t>
      </w:r>
      <w:r>
        <w:rPr>
          <w:rFonts w:ascii="宋体" w:hAnsi="宋体" w:hint="eastAsia"/>
          <w:bCs/>
          <w:sz w:val="24"/>
          <w:szCs w:val="32"/>
        </w:rPr>
        <w:t xml:space="preserve"> </w:t>
      </w:r>
      <w:r>
        <w:rPr>
          <w:rFonts w:ascii="宋体" w:hAnsi="宋体" w:hint="eastAsia"/>
          <w:bCs/>
          <w:sz w:val="24"/>
          <w:szCs w:val="32"/>
        </w:rPr>
        <w:t>重大科技计划</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9355A2">
        <w:rPr>
          <w:rFonts w:ascii="宋体" w:hAnsi="宋体" w:hint="eastAsia"/>
          <w:bCs/>
          <w:sz w:val="24"/>
          <w:szCs w:val="32"/>
        </w:rPr>
        <w:t xml:space="preserve"> 8</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第二部分</w:t>
      </w:r>
      <w:r>
        <w:rPr>
          <w:rFonts w:ascii="宋体" w:hAnsi="宋体" w:hint="eastAsia"/>
          <w:bCs/>
          <w:sz w:val="24"/>
          <w:szCs w:val="32"/>
        </w:rPr>
        <w:t xml:space="preserve"> </w:t>
      </w:r>
      <w:r>
        <w:rPr>
          <w:rFonts w:ascii="宋体" w:hAnsi="宋体" w:hint="eastAsia"/>
          <w:bCs/>
          <w:sz w:val="24"/>
          <w:szCs w:val="32"/>
        </w:rPr>
        <w:t>重点研发计划</w:t>
      </w:r>
      <w:r>
        <w:rPr>
          <w:rFonts w:ascii="宋体" w:hAnsi="宋体" w:hint="eastAsia"/>
          <w:bCs/>
          <w:sz w:val="24"/>
          <w:szCs w:val="32"/>
        </w:rPr>
        <w:t xml:space="preserve">  </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 xml:space="preserve">   </w:t>
      </w:r>
      <w:r>
        <w:rPr>
          <w:rFonts w:ascii="宋体" w:hAnsi="宋体" w:hint="eastAsia"/>
          <w:bCs/>
          <w:sz w:val="24"/>
          <w:szCs w:val="32"/>
        </w:rPr>
        <w:t>电子信息创新专项</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9355A2">
        <w:rPr>
          <w:rFonts w:ascii="宋体" w:hAnsi="宋体" w:hint="eastAsia"/>
          <w:bCs/>
          <w:sz w:val="24"/>
          <w:szCs w:val="32"/>
        </w:rPr>
        <w:t xml:space="preserve"> 9</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 xml:space="preserve">   </w:t>
      </w:r>
      <w:r>
        <w:rPr>
          <w:rFonts w:ascii="宋体" w:hAnsi="宋体" w:hint="eastAsia"/>
          <w:bCs/>
          <w:sz w:val="24"/>
          <w:szCs w:val="32"/>
        </w:rPr>
        <w:t>现代农业创新</w:t>
      </w:r>
      <w:r>
        <w:rPr>
          <w:rFonts w:ascii="宋体" w:hAnsi="宋体" w:hint="eastAsia"/>
          <w:bCs/>
          <w:sz w:val="24"/>
          <w:szCs w:val="32"/>
        </w:rPr>
        <w:t>专项</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E47D8C">
        <w:rPr>
          <w:rFonts w:ascii="宋体" w:hAnsi="宋体" w:hint="eastAsia"/>
          <w:bCs/>
          <w:sz w:val="24"/>
          <w:szCs w:val="32"/>
        </w:rPr>
        <w:t>13</w:t>
      </w:r>
    </w:p>
    <w:p w:rsidR="00854FF9" w:rsidRDefault="00EE5A37">
      <w:pPr>
        <w:spacing w:line="480" w:lineRule="exact"/>
        <w:ind w:leftChars="-95" w:left="-199"/>
        <w:rPr>
          <w:rFonts w:ascii="宋体" w:hAnsi="宋体"/>
          <w:bCs/>
          <w:sz w:val="24"/>
          <w:szCs w:val="32"/>
        </w:rPr>
      </w:pPr>
      <w:r>
        <w:rPr>
          <w:rFonts w:ascii="宋体" w:hAnsi="宋体" w:cs="宋体" w:hint="eastAsia"/>
          <w:bCs/>
          <w:kern w:val="0"/>
          <w:sz w:val="24"/>
          <w:szCs w:val="32"/>
        </w:rPr>
        <w:t xml:space="preserve">   </w:t>
      </w:r>
      <w:r>
        <w:rPr>
          <w:rFonts w:ascii="宋体" w:hAnsi="宋体" w:hint="eastAsia"/>
          <w:bCs/>
          <w:sz w:val="24"/>
          <w:szCs w:val="32"/>
        </w:rPr>
        <w:t>国际科技合作专项</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E47D8C">
        <w:rPr>
          <w:rFonts w:ascii="宋体" w:hAnsi="宋体" w:hint="eastAsia"/>
          <w:bCs/>
          <w:sz w:val="24"/>
          <w:szCs w:val="32"/>
        </w:rPr>
        <w:t>16</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 xml:space="preserve">   </w:t>
      </w:r>
      <w:r>
        <w:rPr>
          <w:rFonts w:ascii="宋体" w:hAnsi="宋体" w:hint="eastAsia"/>
          <w:bCs/>
          <w:sz w:val="24"/>
          <w:szCs w:val="32"/>
        </w:rPr>
        <w:t>京津冀协同创新专项</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E47D8C">
        <w:rPr>
          <w:rFonts w:ascii="宋体" w:hAnsi="宋体" w:hint="eastAsia"/>
          <w:bCs/>
          <w:sz w:val="24"/>
          <w:szCs w:val="32"/>
        </w:rPr>
        <w:t>19</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 xml:space="preserve">   </w:t>
      </w:r>
      <w:r>
        <w:rPr>
          <w:rFonts w:ascii="宋体" w:hAnsi="宋体" w:hint="eastAsia"/>
          <w:bCs/>
          <w:sz w:val="24"/>
          <w:szCs w:val="32"/>
        </w:rPr>
        <w:t>软科学研究专项</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E47D8C">
        <w:rPr>
          <w:rFonts w:ascii="宋体" w:hAnsi="宋体" w:hint="eastAsia"/>
          <w:bCs/>
          <w:sz w:val="24"/>
          <w:szCs w:val="32"/>
        </w:rPr>
        <w:t>21</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 xml:space="preserve">   </w:t>
      </w:r>
      <w:r>
        <w:rPr>
          <w:rFonts w:ascii="宋体" w:hAnsi="宋体" w:hint="eastAsia"/>
          <w:bCs/>
          <w:sz w:val="24"/>
          <w:szCs w:val="32"/>
        </w:rPr>
        <w:t>科学技术普及专项</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E47D8C">
        <w:rPr>
          <w:rFonts w:ascii="宋体" w:hAnsi="宋体" w:hint="eastAsia"/>
          <w:bCs/>
          <w:sz w:val="24"/>
          <w:szCs w:val="32"/>
        </w:rPr>
        <w:t>26</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第</w:t>
      </w:r>
      <w:r w:rsidR="00D10F43">
        <w:rPr>
          <w:rFonts w:ascii="宋体" w:hAnsi="宋体" w:hint="eastAsia"/>
          <w:bCs/>
          <w:sz w:val="24"/>
          <w:szCs w:val="32"/>
        </w:rPr>
        <w:t>三</w:t>
      </w:r>
      <w:r>
        <w:rPr>
          <w:rFonts w:ascii="宋体" w:hAnsi="宋体" w:hint="eastAsia"/>
          <w:bCs/>
          <w:sz w:val="24"/>
          <w:szCs w:val="32"/>
        </w:rPr>
        <w:t>部分</w:t>
      </w:r>
      <w:r>
        <w:rPr>
          <w:rFonts w:ascii="宋体" w:hAnsi="宋体" w:hint="eastAsia"/>
          <w:bCs/>
          <w:sz w:val="24"/>
          <w:szCs w:val="32"/>
        </w:rPr>
        <w:t xml:space="preserve"> </w:t>
      </w:r>
      <w:r>
        <w:rPr>
          <w:rFonts w:ascii="宋体" w:hAnsi="宋体" w:hint="eastAsia"/>
          <w:bCs/>
          <w:sz w:val="24"/>
          <w:szCs w:val="32"/>
        </w:rPr>
        <w:t>科技服务能力提升计划</w:t>
      </w:r>
    </w:p>
    <w:p w:rsidR="00854FF9" w:rsidRDefault="00EE5A37">
      <w:pPr>
        <w:spacing w:line="480" w:lineRule="exact"/>
        <w:ind w:leftChars="-95" w:left="-199"/>
        <w:rPr>
          <w:rFonts w:ascii="宋体" w:hAnsi="宋体"/>
          <w:bCs/>
          <w:sz w:val="24"/>
          <w:szCs w:val="32"/>
        </w:rPr>
      </w:pPr>
      <w:r>
        <w:rPr>
          <w:rFonts w:ascii="宋体" w:hAnsi="宋体" w:hint="eastAsia"/>
          <w:bCs/>
          <w:sz w:val="24"/>
          <w:szCs w:val="32"/>
        </w:rPr>
        <w:t xml:space="preserve">  </w:t>
      </w:r>
      <w:r w:rsidR="00D10F43">
        <w:rPr>
          <w:rFonts w:ascii="宋体" w:hAnsi="宋体" w:hint="eastAsia"/>
          <w:bCs/>
          <w:sz w:val="24"/>
          <w:szCs w:val="32"/>
        </w:rPr>
        <w:t xml:space="preserve"> </w:t>
      </w:r>
      <w:r>
        <w:rPr>
          <w:rFonts w:ascii="宋体" w:hAnsi="宋体" w:hint="eastAsia"/>
          <w:bCs/>
          <w:sz w:val="24"/>
          <w:szCs w:val="32"/>
        </w:rPr>
        <w:t>工业企业科技特派员专项</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D10F43">
        <w:rPr>
          <w:rFonts w:ascii="宋体" w:hAnsi="宋体" w:hint="eastAsia"/>
          <w:bCs/>
          <w:sz w:val="24"/>
          <w:szCs w:val="32"/>
        </w:rPr>
        <w:t>30</w:t>
      </w:r>
    </w:p>
    <w:p w:rsidR="00854FF9" w:rsidRDefault="00EE5A37" w:rsidP="00D10F43">
      <w:pPr>
        <w:spacing w:line="480" w:lineRule="exact"/>
        <w:ind w:leftChars="-95" w:left="-199" w:firstLineChars="100" w:firstLine="240"/>
        <w:rPr>
          <w:rFonts w:ascii="宋体" w:hAnsi="宋体"/>
          <w:bCs/>
          <w:sz w:val="24"/>
          <w:szCs w:val="32"/>
        </w:rPr>
      </w:pPr>
      <w:r>
        <w:rPr>
          <w:rFonts w:ascii="宋体" w:hAnsi="宋体" w:hint="eastAsia"/>
          <w:bCs/>
          <w:sz w:val="24"/>
          <w:szCs w:val="32"/>
        </w:rPr>
        <w:t xml:space="preserve"> </w:t>
      </w:r>
      <w:r>
        <w:rPr>
          <w:rFonts w:ascii="宋体" w:hAnsi="宋体" w:hint="eastAsia"/>
          <w:bCs/>
          <w:sz w:val="24"/>
          <w:szCs w:val="32"/>
        </w:rPr>
        <w:t>科技领军人物专项</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D10F43">
        <w:rPr>
          <w:rFonts w:ascii="宋体" w:hAnsi="宋体" w:hint="eastAsia"/>
          <w:bCs/>
          <w:sz w:val="24"/>
          <w:szCs w:val="32"/>
        </w:rPr>
        <w:t>32</w:t>
      </w:r>
    </w:p>
    <w:p w:rsidR="00854FF9" w:rsidRDefault="00EE5A37">
      <w:pPr>
        <w:spacing w:line="480" w:lineRule="exact"/>
        <w:ind w:leftChars="-95" w:left="-199" w:firstLineChars="100" w:firstLine="240"/>
        <w:rPr>
          <w:rFonts w:ascii="宋体" w:hAnsi="宋体"/>
          <w:bCs/>
          <w:sz w:val="24"/>
          <w:szCs w:val="32"/>
        </w:rPr>
      </w:pPr>
      <w:r>
        <w:rPr>
          <w:rFonts w:ascii="宋体" w:hAnsi="宋体" w:hint="eastAsia"/>
          <w:bCs/>
          <w:sz w:val="24"/>
          <w:szCs w:val="32"/>
        </w:rPr>
        <w:t xml:space="preserve"> </w:t>
      </w:r>
      <w:r>
        <w:rPr>
          <w:rFonts w:ascii="宋体" w:hAnsi="宋体" w:hint="eastAsia"/>
          <w:bCs/>
          <w:sz w:val="24"/>
          <w:szCs w:val="32"/>
        </w:rPr>
        <w:t>科技创新团队专项</w:t>
      </w:r>
      <w:r>
        <w:rPr>
          <w:rFonts w:ascii="宋体" w:hAnsi="宋体" w:hint="eastAsia"/>
          <w:bCs/>
          <w:sz w:val="24"/>
          <w:szCs w:val="32"/>
        </w:rPr>
        <w:t xml:space="preserve">  </w:t>
      </w:r>
      <w:r>
        <w:rPr>
          <w:rFonts w:ascii="宋体" w:hAnsi="宋体" w:hint="eastAsia"/>
          <w:bCs/>
          <w:sz w:val="24"/>
          <w:szCs w:val="32"/>
        </w:rPr>
        <w:t>……………………………………………………………</w:t>
      </w:r>
      <w:r>
        <w:rPr>
          <w:rFonts w:ascii="宋体" w:hAnsi="宋体" w:hint="eastAsia"/>
          <w:bCs/>
          <w:sz w:val="24"/>
          <w:szCs w:val="32"/>
        </w:rPr>
        <w:t xml:space="preserve"> </w:t>
      </w:r>
      <w:r w:rsidR="00D10F43">
        <w:rPr>
          <w:rFonts w:ascii="宋体" w:hAnsi="宋体" w:hint="eastAsia"/>
          <w:bCs/>
          <w:sz w:val="24"/>
          <w:szCs w:val="32"/>
        </w:rPr>
        <w:t>35</w:t>
      </w:r>
    </w:p>
    <w:p w:rsidR="00854FF9" w:rsidRDefault="00EE5A37">
      <w:pPr>
        <w:spacing w:line="480" w:lineRule="exact"/>
        <w:ind w:leftChars="-95" w:left="-199" w:firstLineChars="100" w:firstLine="210"/>
      </w:pPr>
      <w:r>
        <w:br w:type="page"/>
      </w:r>
    </w:p>
    <w:p w:rsidR="00854FF9" w:rsidRDefault="00EE5A37">
      <w:pPr>
        <w:spacing w:line="480" w:lineRule="exact"/>
        <w:jc w:val="center"/>
        <w:rPr>
          <w:rFonts w:ascii="宋体" w:hAnsi="宋体"/>
          <w:b/>
          <w:sz w:val="44"/>
          <w:szCs w:val="44"/>
        </w:rPr>
      </w:pPr>
      <w:r>
        <w:rPr>
          <w:rFonts w:ascii="宋体" w:hAnsi="宋体" w:hint="eastAsia"/>
          <w:b/>
          <w:sz w:val="44"/>
          <w:szCs w:val="44"/>
        </w:rPr>
        <w:lastRenderedPageBreak/>
        <w:t xml:space="preserve"> </w:t>
      </w:r>
      <w:r>
        <w:rPr>
          <w:rFonts w:ascii="宋体" w:hAnsi="宋体" w:hint="eastAsia"/>
          <w:b/>
          <w:sz w:val="44"/>
          <w:szCs w:val="44"/>
        </w:rPr>
        <w:t>申</w:t>
      </w:r>
      <w:r>
        <w:rPr>
          <w:rFonts w:ascii="宋体" w:hAnsi="宋体" w:hint="eastAsia"/>
          <w:b/>
          <w:sz w:val="44"/>
          <w:szCs w:val="44"/>
        </w:rPr>
        <w:t xml:space="preserve"> </w:t>
      </w:r>
      <w:r>
        <w:rPr>
          <w:rFonts w:ascii="宋体" w:hAnsi="宋体" w:hint="eastAsia"/>
          <w:b/>
          <w:sz w:val="44"/>
          <w:szCs w:val="44"/>
        </w:rPr>
        <w:t>报</w:t>
      </w:r>
      <w:r>
        <w:rPr>
          <w:rFonts w:ascii="宋体" w:hAnsi="宋体" w:hint="eastAsia"/>
          <w:b/>
          <w:sz w:val="44"/>
          <w:szCs w:val="44"/>
        </w:rPr>
        <w:t xml:space="preserve"> </w:t>
      </w:r>
      <w:r>
        <w:rPr>
          <w:rFonts w:ascii="宋体" w:hAnsi="宋体" w:hint="eastAsia"/>
          <w:b/>
          <w:sz w:val="44"/>
          <w:szCs w:val="44"/>
        </w:rPr>
        <w:t>须</w:t>
      </w:r>
      <w:r>
        <w:rPr>
          <w:rFonts w:ascii="宋体" w:hAnsi="宋体" w:hint="eastAsia"/>
          <w:b/>
          <w:sz w:val="44"/>
          <w:szCs w:val="44"/>
        </w:rPr>
        <w:t xml:space="preserve"> </w:t>
      </w:r>
      <w:r>
        <w:rPr>
          <w:rFonts w:ascii="宋体" w:hAnsi="宋体" w:hint="eastAsia"/>
          <w:b/>
          <w:sz w:val="44"/>
          <w:szCs w:val="44"/>
        </w:rPr>
        <w:t>知</w:t>
      </w:r>
    </w:p>
    <w:p w:rsidR="00854FF9" w:rsidRDefault="00854FF9">
      <w:pPr>
        <w:spacing w:line="480" w:lineRule="exact"/>
        <w:jc w:val="center"/>
        <w:rPr>
          <w:rFonts w:ascii="宋体" w:hAnsi="宋体"/>
          <w:b/>
          <w:sz w:val="44"/>
          <w:szCs w:val="44"/>
        </w:rPr>
      </w:pPr>
    </w:p>
    <w:p w:rsidR="00854FF9" w:rsidRDefault="00EE5A37">
      <w:pPr>
        <w:ind w:firstLineChars="200" w:firstLine="640"/>
        <w:rPr>
          <w:rFonts w:ascii="仿宋" w:eastAsia="仿宋" w:hAnsi="仿宋"/>
          <w:bCs/>
          <w:sz w:val="32"/>
          <w:szCs w:val="32"/>
        </w:rPr>
      </w:pPr>
      <w:r>
        <w:rPr>
          <w:rFonts w:ascii="仿宋" w:eastAsia="仿宋" w:hAnsi="仿宋" w:hint="eastAsia"/>
          <w:bCs/>
          <w:sz w:val="32"/>
          <w:szCs w:val="32"/>
        </w:rPr>
        <w:t>申报石家庄市科学技术研究与发展计划项目的单位和个人，应符合《石家庄市科学技术研究与发展计划项目管理办法》</w:t>
      </w:r>
      <w:r>
        <w:rPr>
          <w:rFonts w:ascii="仿宋" w:eastAsia="仿宋" w:hAnsi="仿宋" w:hint="eastAsia"/>
          <w:bCs/>
          <w:sz w:val="32"/>
          <w:szCs w:val="32"/>
        </w:rPr>
        <w:t>（</w:t>
      </w:r>
      <w:r>
        <w:rPr>
          <w:rFonts w:ascii="仿宋" w:eastAsia="仿宋" w:hAnsi="仿宋" w:hint="eastAsia"/>
          <w:bCs/>
          <w:sz w:val="32"/>
          <w:szCs w:val="32"/>
        </w:rPr>
        <w:t>石科规﹝</w:t>
      </w:r>
      <w:r>
        <w:rPr>
          <w:rFonts w:ascii="仿宋" w:eastAsia="仿宋" w:hAnsi="仿宋" w:hint="eastAsia"/>
          <w:bCs/>
          <w:sz w:val="32"/>
          <w:szCs w:val="32"/>
        </w:rPr>
        <w:t>2018</w:t>
      </w:r>
      <w:r>
        <w:rPr>
          <w:rFonts w:ascii="仿宋" w:eastAsia="仿宋" w:hAnsi="仿宋" w:hint="eastAsia"/>
          <w:bCs/>
          <w:sz w:val="32"/>
          <w:szCs w:val="32"/>
        </w:rPr>
        <w:t>﹞</w:t>
      </w:r>
      <w:r>
        <w:rPr>
          <w:rFonts w:ascii="仿宋" w:eastAsia="仿宋" w:hAnsi="仿宋" w:hint="eastAsia"/>
          <w:bCs/>
          <w:sz w:val="32"/>
          <w:szCs w:val="32"/>
        </w:rPr>
        <w:t>3</w:t>
      </w:r>
      <w:r>
        <w:rPr>
          <w:rFonts w:ascii="仿宋" w:eastAsia="仿宋" w:hAnsi="仿宋" w:hint="eastAsia"/>
          <w:bCs/>
          <w:sz w:val="32"/>
          <w:szCs w:val="32"/>
        </w:rPr>
        <w:t>号</w:t>
      </w:r>
      <w:r>
        <w:rPr>
          <w:rFonts w:ascii="仿宋" w:eastAsia="仿宋" w:hAnsi="仿宋" w:hint="eastAsia"/>
          <w:bCs/>
          <w:sz w:val="32"/>
          <w:szCs w:val="32"/>
        </w:rPr>
        <w:t>）</w:t>
      </w:r>
      <w:r>
        <w:rPr>
          <w:rFonts w:ascii="仿宋" w:eastAsia="仿宋" w:hAnsi="仿宋" w:hint="eastAsia"/>
          <w:bCs/>
          <w:sz w:val="32"/>
          <w:szCs w:val="32"/>
        </w:rPr>
        <w:t>的有关要求。</w:t>
      </w:r>
    </w:p>
    <w:p w:rsidR="00854FF9" w:rsidRDefault="00EE5A37">
      <w:pPr>
        <w:ind w:firstLineChars="200" w:firstLine="640"/>
        <w:rPr>
          <w:rFonts w:ascii="黑体" w:eastAsia="黑体" w:hAnsi="黑体"/>
          <w:bCs/>
          <w:sz w:val="32"/>
          <w:szCs w:val="32"/>
        </w:rPr>
      </w:pPr>
      <w:r>
        <w:rPr>
          <w:rFonts w:ascii="黑体" w:eastAsia="黑体" w:hAnsi="黑体" w:hint="eastAsia"/>
          <w:bCs/>
          <w:sz w:val="32"/>
          <w:szCs w:val="32"/>
        </w:rPr>
        <w:t>一、申报基本条件</w:t>
      </w:r>
    </w:p>
    <w:p w:rsidR="00854FF9" w:rsidRDefault="00EE5A37">
      <w:pPr>
        <w:ind w:firstLineChars="200" w:firstLine="640"/>
        <w:rPr>
          <w:rFonts w:ascii="仿宋" w:eastAsia="仿宋" w:hAnsi="仿宋"/>
          <w:bCs/>
          <w:sz w:val="32"/>
          <w:szCs w:val="32"/>
        </w:rPr>
      </w:pPr>
      <w:r>
        <w:rPr>
          <w:rFonts w:ascii="仿宋" w:eastAsia="仿宋" w:hAnsi="仿宋" w:hint="eastAsia"/>
          <w:bCs/>
          <w:sz w:val="32"/>
          <w:szCs w:val="32"/>
        </w:rPr>
        <w:t>2020</w:t>
      </w:r>
      <w:r>
        <w:rPr>
          <w:rFonts w:ascii="仿宋" w:eastAsia="仿宋" w:hAnsi="仿宋" w:hint="eastAsia"/>
          <w:bCs/>
          <w:sz w:val="32"/>
          <w:szCs w:val="32"/>
        </w:rPr>
        <w:t>年度市级科技计划的项目申报单位、合作单位、项目组长（项目组第一人）和项目组成员应符合以下基本条件：</w:t>
      </w:r>
    </w:p>
    <w:p w:rsidR="00854FF9" w:rsidRDefault="00EE5A37">
      <w:pPr>
        <w:numPr>
          <w:ilvl w:val="0"/>
          <w:numId w:val="1"/>
        </w:numPr>
        <w:ind w:firstLineChars="200" w:firstLine="640"/>
        <w:rPr>
          <w:rFonts w:ascii="仿宋_GB2312" w:eastAsia="仿宋_GB2312"/>
          <w:sz w:val="32"/>
          <w:szCs w:val="32"/>
        </w:rPr>
      </w:pPr>
      <w:r>
        <w:rPr>
          <w:rFonts w:ascii="仿宋_GB2312" w:eastAsia="仿宋_GB2312" w:hint="eastAsia"/>
          <w:sz w:val="32"/>
          <w:szCs w:val="32"/>
        </w:rPr>
        <w:t>项目申报单位应是在石家庄市行政区域内注册的，非省财政直管县（市）的，具有独立法人资格的企事业单位等。非本市所属的、石家庄地域内的科研院所和高等院校，可以且仅限申报与石家庄市工作有关的软科学研究项目。</w:t>
      </w:r>
    </w:p>
    <w:p w:rsidR="00854FF9" w:rsidRDefault="00EE5A37">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项目申报单位应具有与项目研究和实施相匹配的基础条件，具备完成项目必须的自筹资金能力，具有完成项目所必备的人才、技术、场地和装备条件，并有健全的科研管理和财务管理制度。</w:t>
      </w:r>
    </w:p>
    <w:p w:rsidR="00854FF9" w:rsidRDefault="00EE5A37">
      <w:pPr>
        <w:ind w:firstLineChars="200" w:firstLine="640"/>
        <w:rPr>
          <w:rFonts w:ascii="华文仿宋" w:eastAsia="华文仿宋" w:hAnsi="华文仿宋"/>
          <w:sz w:val="32"/>
          <w:szCs w:val="32"/>
        </w:rPr>
      </w:pPr>
      <w:r>
        <w:rPr>
          <w:rFonts w:ascii="仿宋_GB2312" w:eastAsia="仿宋_GB2312" w:hint="eastAsia"/>
          <w:sz w:val="32"/>
          <w:szCs w:val="32"/>
        </w:rPr>
        <w:t>3.</w:t>
      </w:r>
      <w:r>
        <w:rPr>
          <w:rFonts w:ascii="仿宋_GB2312" w:eastAsia="仿宋_GB2312" w:hint="eastAsia"/>
          <w:sz w:val="32"/>
          <w:szCs w:val="32"/>
        </w:rPr>
        <w:t>项目组长必须为在职人员，并在相关技术领域具有较高的学术水平和科研资信，有研究经历和前期工作积累，熟悉本领域国内外技术、市场动态及发展趋势，有完成项目所需的组织管理和协调能力。</w:t>
      </w:r>
    </w:p>
    <w:p w:rsidR="00854FF9" w:rsidRDefault="00EE5A37">
      <w:pPr>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两个或两个以上单位共同申报的项目，须有书面合作</w:t>
      </w:r>
      <w:r>
        <w:rPr>
          <w:rFonts w:ascii="仿宋_GB2312" w:eastAsia="仿宋_GB2312" w:hint="eastAsia"/>
          <w:sz w:val="32"/>
          <w:szCs w:val="32"/>
        </w:rPr>
        <w:lastRenderedPageBreak/>
        <w:t>协议，明确各自的责任与权利。</w:t>
      </w:r>
    </w:p>
    <w:p w:rsidR="00854FF9" w:rsidRDefault="00EE5A37">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项目申报单位、合作单位和项目组成员应具有良好的信誉科研。</w:t>
      </w:r>
    </w:p>
    <w:p w:rsidR="00854FF9" w:rsidRDefault="00EE5A37">
      <w:pPr>
        <w:ind w:firstLineChars="196" w:firstLine="627"/>
        <w:rPr>
          <w:rFonts w:ascii="黑体" w:eastAsia="黑体" w:hAnsi="黑体"/>
          <w:bCs/>
          <w:sz w:val="32"/>
          <w:szCs w:val="32"/>
        </w:rPr>
      </w:pPr>
      <w:r>
        <w:rPr>
          <w:rFonts w:ascii="黑体" w:eastAsia="黑体" w:hAnsi="黑体" w:hint="eastAsia"/>
          <w:bCs/>
          <w:sz w:val="32"/>
          <w:szCs w:val="32"/>
        </w:rPr>
        <w:t>二、申报限制条件</w:t>
      </w:r>
    </w:p>
    <w:p w:rsidR="00854FF9" w:rsidRDefault="00EE5A37">
      <w:pPr>
        <w:ind w:firstLineChars="200" w:firstLine="640"/>
        <w:jc w:val="left"/>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列入科研管理黑名单的单位和个人不得申报；</w:t>
      </w:r>
    </w:p>
    <w:p w:rsidR="00854FF9" w:rsidRDefault="00EE5A37">
      <w:pPr>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有不良社会信用记录且不良记录尚未处理的单位和个人，</w:t>
      </w:r>
      <w:r>
        <w:rPr>
          <w:rFonts w:ascii="仿宋_GB2312" w:eastAsia="仿宋_GB2312"/>
          <w:sz w:val="32"/>
          <w:szCs w:val="32"/>
        </w:rPr>
        <w:t>列入经营</w:t>
      </w:r>
      <w:r>
        <w:rPr>
          <w:rFonts w:ascii="仿宋_GB2312" w:eastAsia="仿宋_GB2312" w:hint="eastAsia"/>
          <w:sz w:val="32"/>
          <w:szCs w:val="32"/>
        </w:rPr>
        <w:t>异常名录或严重违法失信企业名单者，以及从事行业被列入</w:t>
      </w:r>
      <w:r>
        <w:rPr>
          <w:rFonts w:ascii="仿宋_GB2312" w:eastAsia="仿宋_GB2312"/>
          <w:sz w:val="32"/>
          <w:szCs w:val="32"/>
        </w:rPr>
        <w:t>国家禁止和限制类产业目录</w:t>
      </w:r>
      <w:r>
        <w:rPr>
          <w:rFonts w:ascii="仿宋_GB2312" w:eastAsia="仿宋_GB2312" w:hint="eastAsia"/>
          <w:sz w:val="32"/>
          <w:szCs w:val="32"/>
        </w:rPr>
        <w:t>者不得申报；</w:t>
      </w:r>
    </w:p>
    <w:p w:rsidR="00854FF9" w:rsidRDefault="00EE5A37">
      <w:pPr>
        <w:ind w:firstLine="105"/>
        <w:jc w:val="left"/>
        <w:rPr>
          <w:rFonts w:ascii="仿宋" w:eastAsia="仿宋" w:hAnsi="仿宋"/>
          <w:sz w:val="32"/>
          <w:szCs w:val="32"/>
        </w:rPr>
      </w:pPr>
      <w:r>
        <w:rPr>
          <w:rFonts w:ascii="仿宋" w:eastAsia="仿宋" w:hAnsi="仿宋" w:hint="eastAsia"/>
          <w:sz w:val="32"/>
          <w:szCs w:val="32"/>
        </w:rPr>
        <w:t xml:space="preserve">   3.</w:t>
      </w:r>
      <w:r>
        <w:rPr>
          <w:rFonts w:ascii="仿宋" w:eastAsia="仿宋" w:hAnsi="仿宋" w:hint="eastAsia"/>
          <w:sz w:val="32"/>
          <w:szCs w:val="32"/>
        </w:rPr>
        <w:t>企业承担市级科技计划项目，有在研项目的企业及其法定代表人、项目组前</w:t>
      </w:r>
      <w:r>
        <w:rPr>
          <w:rFonts w:ascii="仿宋" w:eastAsia="仿宋" w:hAnsi="仿宋" w:hint="eastAsia"/>
          <w:sz w:val="32"/>
          <w:szCs w:val="32"/>
        </w:rPr>
        <w:t>3</w:t>
      </w:r>
      <w:r>
        <w:rPr>
          <w:rFonts w:ascii="仿宋" w:eastAsia="仿宋" w:hAnsi="仿宋" w:hint="eastAsia"/>
          <w:sz w:val="32"/>
          <w:szCs w:val="32"/>
        </w:rPr>
        <w:t>名人员不得申报；承担市级科技计划项目验收结论为“准予结题”的</w:t>
      </w:r>
      <w:bookmarkStart w:id="0" w:name="OLE_LINK301"/>
      <w:bookmarkStart w:id="1" w:name="OLE_LINK302"/>
      <w:bookmarkStart w:id="2" w:name="OLE_LINK300"/>
      <w:r>
        <w:rPr>
          <w:rFonts w:ascii="仿宋" w:eastAsia="仿宋" w:hAnsi="仿宋" w:hint="eastAsia"/>
          <w:sz w:val="32"/>
          <w:szCs w:val="32"/>
        </w:rPr>
        <w:t>企业及其法定代表人、项目组长</w:t>
      </w:r>
      <w:bookmarkEnd w:id="0"/>
      <w:bookmarkEnd w:id="1"/>
      <w:bookmarkEnd w:id="2"/>
      <w:r>
        <w:rPr>
          <w:rFonts w:ascii="仿宋" w:eastAsia="仿宋" w:hAnsi="仿宋" w:hint="eastAsia"/>
          <w:sz w:val="32"/>
          <w:szCs w:val="32"/>
        </w:rPr>
        <w:t>1</w:t>
      </w:r>
      <w:r>
        <w:rPr>
          <w:rFonts w:ascii="仿宋" w:eastAsia="仿宋" w:hAnsi="仿宋" w:hint="eastAsia"/>
          <w:sz w:val="32"/>
          <w:szCs w:val="32"/>
        </w:rPr>
        <w:t>年内不得申报；验收结论为“验收不通过”的企业及其法定代表人、项目组长</w:t>
      </w:r>
      <w:r>
        <w:rPr>
          <w:rFonts w:ascii="仿宋" w:eastAsia="仿宋" w:hAnsi="仿宋" w:hint="eastAsia"/>
          <w:sz w:val="32"/>
          <w:szCs w:val="32"/>
        </w:rPr>
        <w:t>3</w:t>
      </w:r>
      <w:r>
        <w:rPr>
          <w:rFonts w:ascii="仿宋" w:eastAsia="仿宋" w:hAnsi="仿宋" w:hint="eastAsia"/>
          <w:sz w:val="32"/>
          <w:szCs w:val="32"/>
        </w:rPr>
        <w:t>年内不得申报；</w:t>
      </w:r>
    </w:p>
    <w:p w:rsidR="00854FF9" w:rsidRDefault="00EE5A37">
      <w:pPr>
        <w:ind w:firstLine="105"/>
        <w:jc w:val="left"/>
        <w:rPr>
          <w:rFonts w:ascii="仿宋" w:eastAsia="仿宋" w:hAnsi="仿宋"/>
          <w:sz w:val="32"/>
          <w:szCs w:val="32"/>
        </w:rPr>
      </w:pPr>
      <w:r>
        <w:rPr>
          <w:rFonts w:ascii="仿宋" w:eastAsia="仿宋" w:hAnsi="仿宋" w:hint="eastAsia"/>
          <w:sz w:val="32"/>
          <w:szCs w:val="32"/>
        </w:rPr>
        <w:t xml:space="preserve">   4.</w:t>
      </w:r>
      <w:r>
        <w:rPr>
          <w:rFonts w:ascii="仿宋" w:eastAsia="仿宋" w:hAnsi="仿宋" w:hint="eastAsia"/>
          <w:sz w:val="32"/>
          <w:szCs w:val="32"/>
        </w:rPr>
        <w:t>高等院校、科研机构等事业单位承担市级科技计划项目，</w:t>
      </w:r>
      <w:r>
        <w:rPr>
          <w:rFonts w:ascii="仿宋" w:eastAsia="仿宋" w:hAnsi="仿宋" w:hint="eastAsia"/>
          <w:sz w:val="32"/>
          <w:szCs w:val="32"/>
        </w:rPr>
        <w:t>有在研项目的单位法定代表人及项目组前</w:t>
      </w:r>
      <w:r>
        <w:rPr>
          <w:rFonts w:ascii="仿宋" w:eastAsia="仿宋" w:hAnsi="仿宋" w:hint="eastAsia"/>
          <w:sz w:val="32"/>
          <w:szCs w:val="32"/>
        </w:rPr>
        <w:t>3</w:t>
      </w:r>
      <w:r>
        <w:rPr>
          <w:rFonts w:ascii="仿宋" w:eastAsia="仿宋" w:hAnsi="仿宋" w:hint="eastAsia"/>
          <w:sz w:val="32"/>
          <w:szCs w:val="32"/>
        </w:rPr>
        <w:t>名人员不得申报</w:t>
      </w:r>
      <w:r>
        <w:rPr>
          <w:rFonts w:ascii="仿宋" w:eastAsia="仿宋" w:hAnsi="仿宋" w:hint="eastAsia"/>
          <w:sz w:val="32"/>
          <w:szCs w:val="32"/>
        </w:rPr>
        <w:t xml:space="preserve">; </w:t>
      </w:r>
      <w:r>
        <w:rPr>
          <w:rFonts w:ascii="仿宋" w:eastAsia="仿宋" w:hAnsi="仿宋" w:hint="eastAsia"/>
          <w:sz w:val="32"/>
          <w:szCs w:val="32"/>
        </w:rPr>
        <w:t>承担市级科技计划项目验收结论为“准予结题”的</w:t>
      </w:r>
      <w:bookmarkStart w:id="3" w:name="OLE_LINK304"/>
      <w:bookmarkStart w:id="4" w:name="OLE_LINK303"/>
      <w:bookmarkStart w:id="5" w:name="OLE_LINK305"/>
      <w:r>
        <w:rPr>
          <w:rFonts w:ascii="仿宋" w:eastAsia="仿宋" w:hAnsi="仿宋" w:hint="eastAsia"/>
          <w:sz w:val="32"/>
          <w:szCs w:val="32"/>
        </w:rPr>
        <w:t>单位法定代表人及项目组长</w:t>
      </w:r>
      <w:bookmarkEnd w:id="3"/>
      <w:bookmarkEnd w:id="4"/>
      <w:bookmarkEnd w:id="5"/>
      <w:r>
        <w:rPr>
          <w:rFonts w:ascii="仿宋" w:eastAsia="仿宋" w:hAnsi="仿宋" w:hint="eastAsia"/>
          <w:sz w:val="32"/>
          <w:szCs w:val="32"/>
        </w:rPr>
        <w:t>1</w:t>
      </w:r>
      <w:r>
        <w:rPr>
          <w:rFonts w:ascii="仿宋" w:eastAsia="仿宋" w:hAnsi="仿宋" w:hint="eastAsia"/>
          <w:sz w:val="32"/>
          <w:szCs w:val="32"/>
        </w:rPr>
        <w:t>年内不得申报；验收结论为“验收不通过”的单位法定代表人及项目组长</w:t>
      </w:r>
      <w:r>
        <w:rPr>
          <w:rFonts w:ascii="仿宋" w:eastAsia="仿宋" w:hAnsi="仿宋" w:hint="eastAsia"/>
          <w:sz w:val="32"/>
          <w:szCs w:val="32"/>
        </w:rPr>
        <w:t>3</w:t>
      </w:r>
      <w:r>
        <w:rPr>
          <w:rFonts w:ascii="仿宋" w:eastAsia="仿宋" w:hAnsi="仿宋" w:hint="eastAsia"/>
          <w:sz w:val="32"/>
          <w:szCs w:val="32"/>
        </w:rPr>
        <w:t>年内不得申报；</w:t>
      </w:r>
    </w:p>
    <w:p w:rsidR="00854FF9" w:rsidRDefault="00EE5A37">
      <w:pPr>
        <w:ind w:firstLineChars="200" w:firstLine="640"/>
        <w:jc w:val="left"/>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承担市级科技计划项目，有不按时提交项目进展情况和执行情况调查报告等不良记录的单位及其法定代表人、项目组长不得申报</w:t>
      </w:r>
      <w:r>
        <w:rPr>
          <w:rFonts w:ascii="仿宋_GB2312" w:eastAsia="仿宋_GB2312" w:hint="eastAsia"/>
          <w:sz w:val="32"/>
          <w:szCs w:val="32"/>
        </w:rPr>
        <w:t>;</w:t>
      </w:r>
    </w:p>
    <w:p w:rsidR="00854FF9" w:rsidRDefault="00EE5A37">
      <w:pPr>
        <w:ind w:firstLineChars="200" w:firstLine="640"/>
        <w:jc w:val="left"/>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市级以上各级各类科技创新平台在绩效评估中被评为</w:t>
      </w:r>
      <w:r>
        <w:rPr>
          <w:rFonts w:ascii="仿宋_GB2312" w:eastAsia="仿宋_GB2312" w:hint="eastAsia"/>
          <w:sz w:val="32"/>
          <w:szCs w:val="32"/>
        </w:rPr>
        <w:lastRenderedPageBreak/>
        <w:t>“整改”等次，以及列为“缓评”，暂缓申报本年度市级科技计划，评估合格后可以申报以后年度科技计划；被撤销创新平台称号的取消今后申报资格；</w:t>
      </w:r>
    </w:p>
    <w:p w:rsidR="00854FF9" w:rsidRDefault="00EE5A37">
      <w:pPr>
        <w:ind w:firstLineChars="200" w:firstLine="640"/>
        <w:jc w:val="left"/>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同一申请人在本年度只能申报</w:t>
      </w:r>
      <w:r>
        <w:rPr>
          <w:rFonts w:ascii="仿宋_GB2312" w:eastAsia="仿宋_GB2312" w:hint="eastAsia"/>
          <w:sz w:val="32"/>
          <w:szCs w:val="32"/>
        </w:rPr>
        <w:t>1</w:t>
      </w:r>
      <w:r>
        <w:rPr>
          <w:rFonts w:ascii="仿宋_GB2312" w:eastAsia="仿宋_GB2312" w:hint="eastAsia"/>
          <w:sz w:val="32"/>
          <w:szCs w:val="32"/>
        </w:rPr>
        <w:t>项，一个企业原则上只允许申报</w:t>
      </w:r>
      <w:r>
        <w:rPr>
          <w:rFonts w:ascii="仿宋_GB2312" w:eastAsia="仿宋_GB2312" w:hint="eastAsia"/>
          <w:sz w:val="32"/>
          <w:szCs w:val="32"/>
        </w:rPr>
        <w:t>1</w:t>
      </w:r>
      <w:r>
        <w:rPr>
          <w:rFonts w:ascii="仿宋_GB2312" w:eastAsia="仿宋_GB2312" w:hint="eastAsia"/>
          <w:sz w:val="32"/>
          <w:szCs w:val="32"/>
        </w:rPr>
        <w:t>项，但申报技术创新中心的企业和申请人不受此限制；</w:t>
      </w:r>
    </w:p>
    <w:p w:rsidR="00854FF9" w:rsidRDefault="00EE5A37">
      <w:pPr>
        <w:ind w:firstLineChars="200" w:firstLine="640"/>
        <w:jc w:val="left"/>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研究内容相同或相似的项目，不得多头申报或变换名称重复申报；不得将已经通过其他财政经费支持获得的研究成果项目重复申报。一经发现即将申报单位及其法定代表人列入不良记录名单。</w:t>
      </w:r>
    </w:p>
    <w:p w:rsidR="00854FF9" w:rsidRDefault="00EE5A37">
      <w:pPr>
        <w:autoSpaceDE w:val="0"/>
        <w:autoSpaceDN w:val="0"/>
        <w:adjustRightInd w:val="0"/>
        <w:ind w:firstLineChars="192" w:firstLine="614"/>
        <w:rPr>
          <w:rFonts w:ascii="黑体" w:eastAsia="黑体" w:hAnsi="黑体"/>
          <w:bCs/>
          <w:sz w:val="32"/>
          <w:szCs w:val="32"/>
        </w:rPr>
      </w:pPr>
      <w:r>
        <w:rPr>
          <w:rFonts w:ascii="黑体" w:eastAsia="黑体" w:hAnsi="黑体" w:hint="eastAsia"/>
          <w:bCs/>
          <w:sz w:val="32"/>
          <w:szCs w:val="32"/>
        </w:rPr>
        <w:t>三、经费预算编制要求</w:t>
      </w:r>
    </w:p>
    <w:p w:rsidR="00854FF9" w:rsidRDefault="00EE5A37">
      <w:pPr>
        <w:autoSpaceDE w:val="0"/>
        <w:autoSpaceDN w:val="0"/>
        <w:adjustRightInd w:val="0"/>
        <w:ind w:firstLineChars="200" w:firstLine="640"/>
        <w:rPr>
          <w:rFonts w:ascii="仿宋_GB2312" w:eastAsia="仿宋_GB2312"/>
          <w:sz w:val="32"/>
          <w:szCs w:val="32"/>
        </w:rPr>
      </w:pPr>
      <w:r>
        <w:rPr>
          <w:rFonts w:ascii="仿宋_GB2312" w:eastAsia="仿宋_GB2312" w:hint="eastAsia"/>
          <w:sz w:val="32"/>
          <w:szCs w:val="32"/>
        </w:rPr>
        <w:t>项目预算编制应符合《石家庄市市级科技计划专项资金管理办法》</w:t>
      </w:r>
      <w:r>
        <w:rPr>
          <w:rFonts w:ascii="仿宋_GB2312" w:eastAsia="仿宋_GB2312" w:hint="eastAsia"/>
          <w:sz w:val="32"/>
          <w:szCs w:val="32"/>
        </w:rPr>
        <w:t>（</w:t>
      </w:r>
      <w:r>
        <w:rPr>
          <w:rFonts w:ascii="仿宋_GB2312" w:eastAsia="仿宋_GB2312" w:hint="eastAsia"/>
          <w:sz w:val="32"/>
          <w:szCs w:val="32"/>
        </w:rPr>
        <w:t>石财规﹝</w:t>
      </w:r>
      <w:r>
        <w:rPr>
          <w:rFonts w:ascii="仿宋_GB2312" w:eastAsia="仿宋_GB2312" w:hint="eastAsia"/>
          <w:sz w:val="32"/>
          <w:szCs w:val="32"/>
        </w:rPr>
        <w:t>2019</w:t>
      </w: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号</w:t>
      </w:r>
      <w:r>
        <w:rPr>
          <w:rFonts w:ascii="仿宋_GB2312" w:eastAsia="仿宋_GB2312" w:hint="eastAsia"/>
          <w:sz w:val="32"/>
          <w:szCs w:val="32"/>
        </w:rPr>
        <w:t>）</w:t>
      </w:r>
      <w:r>
        <w:rPr>
          <w:rFonts w:ascii="仿宋_GB2312" w:eastAsia="仿宋_GB2312" w:hint="eastAsia"/>
          <w:sz w:val="32"/>
          <w:szCs w:val="32"/>
        </w:rPr>
        <w:t>的相关规定。</w:t>
      </w:r>
    </w:p>
    <w:p w:rsidR="00854FF9" w:rsidRDefault="00EE5A37">
      <w:pPr>
        <w:autoSpaceDE w:val="0"/>
        <w:autoSpaceDN w:val="0"/>
        <w:adjustRightInd w:val="0"/>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项目申报单位实行法人管理责任制，项目申报单位是项目的责任主体，对项目经费预算编制的科学性、合理性，项目经费使用的规范性、安全性和有效性负责；</w:t>
      </w:r>
    </w:p>
    <w:p w:rsidR="00854FF9" w:rsidRDefault="00EE5A37">
      <w:pPr>
        <w:autoSpaceDE w:val="0"/>
        <w:autoSpaceDN w:val="0"/>
        <w:adjustRightInd w:val="0"/>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项目申报单位须有健全的内部控制制度，并落实承诺的项目自筹经费及有关配套条件；项目经费纳入单位财务统一管理，专项经费、单位自筹经费以及项目归口管理部门配套经费分别单独核算，专款专用；</w:t>
      </w:r>
    </w:p>
    <w:p w:rsidR="00854FF9" w:rsidRDefault="00EE5A37">
      <w:pPr>
        <w:autoSpaceDE w:val="0"/>
        <w:autoSpaceDN w:val="0"/>
        <w:adjustRightInd w:val="0"/>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多个单位共同研发的项目，应明确各单位承担的主要任务以及经费预算；</w:t>
      </w:r>
    </w:p>
    <w:p w:rsidR="00854FF9" w:rsidRDefault="00EE5A37">
      <w:pPr>
        <w:autoSpaceDE w:val="0"/>
        <w:autoSpaceDN w:val="0"/>
        <w:adjustRightInd w:val="0"/>
        <w:ind w:firstLineChars="200" w:firstLine="640"/>
        <w:rPr>
          <w:rFonts w:ascii="仿宋_GB2312" w:eastAsia="仿宋_GB2312"/>
          <w:sz w:val="32"/>
          <w:szCs w:val="32"/>
        </w:rPr>
      </w:pPr>
      <w:r>
        <w:rPr>
          <w:rFonts w:ascii="仿宋_GB2312" w:eastAsia="仿宋_GB2312" w:hint="eastAsia"/>
          <w:sz w:val="32"/>
          <w:szCs w:val="32"/>
        </w:rPr>
        <w:lastRenderedPageBreak/>
        <w:t>4.</w:t>
      </w:r>
      <w:r>
        <w:rPr>
          <w:rFonts w:ascii="仿宋_GB2312" w:eastAsia="仿宋_GB2312" w:hint="eastAsia"/>
          <w:sz w:val="32"/>
          <w:szCs w:val="32"/>
        </w:rPr>
        <w:t>项目预算编制应当结合项目研究开发任务的实际需要，严格按照相关文件所规定的范围和标准编制经费预算和支出预算。</w:t>
      </w:r>
    </w:p>
    <w:p w:rsidR="00854FF9" w:rsidRDefault="00EE5A37">
      <w:pPr>
        <w:ind w:firstLineChars="200" w:firstLine="640"/>
        <w:rPr>
          <w:rFonts w:ascii="黑体" w:eastAsia="黑体" w:hAnsi="黑体"/>
          <w:bCs/>
          <w:sz w:val="32"/>
          <w:szCs w:val="32"/>
        </w:rPr>
      </w:pPr>
      <w:r>
        <w:rPr>
          <w:rFonts w:ascii="黑体" w:eastAsia="黑体" w:hAnsi="黑体" w:hint="eastAsia"/>
          <w:bCs/>
          <w:sz w:val="32"/>
          <w:szCs w:val="32"/>
        </w:rPr>
        <w:t>四、申报程序</w:t>
      </w:r>
    </w:p>
    <w:p w:rsidR="00854FF9" w:rsidRDefault="00EE5A37">
      <w:pPr>
        <w:ind w:firstLineChars="200" w:firstLine="640"/>
        <w:rPr>
          <w:rFonts w:ascii="仿宋_GB2312" w:eastAsia="仿宋_GB2312"/>
          <w:sz w:val="32"/>
          <w:szCs w:val="32"/>
        </w:rPr>
      </w:pPr>
      <w:r>
        <w:rPr>
          <w:rFonts w:ascii="仿宋_GB2312" w:eastAsia="仿宋_GB2312" w:hint="eastAsia"/>
          <w:sz w:val="32"/>
          <w:szCs w:val="32"/>
        </w:rPr>
        <w:t>项目申报采取网上申报方式，归口管理、逐级申报。涉及国家秘密的项目内容，不得通过网络传输，由归口管理部门直接报送市科技局。</w:t>
      </w:r>
    </w:p>
    <w:p w:rsidR="00854FF9" w:rsidRDefault="00EE5A37">
      <w:pPr>
        <w:ind w:firstLineChars="200" w:firstLine="640"/>
        <w:rPr>
          <w:rFonts w:ascii="仿宋_GB2312" w:eastAsia="仿宋_GB2312"/>
          <w:sz w:val="32"/>
          <w:szCs w:val="32"/>
        </w:rPr>
      </w:pPr>
      <w:r>
        <w:rPr>
          <w:rFonts w:ascii="仿宋_GB2312" w:eastAsia="仿宋_GB2312" w:hint="eastAsia"/>
          <w:sz w:val="32"/>
          <w:szCs w:val="32"/>
        </w:rPr>
        <w:t>网上申报登录“</w:t>
      </w:r>
      <w:bookmarkStart w:id="6" w:name="OLE_LINK307"/>
      <w:bookmarkStart w:id="7" w:name="OLE_LINK306"/>
      <w:r>
        <w:rPr>
          <w:rFonts w:ascii="仿宋_GB2312" w:eastAsia="仿宋_GB2312" w:hint="eastAsia"/>
          <w:sz w:val="32"/>
          <w:szCs w:val="32"/>
        </w:rPr>
        <w:t>石家庄科技网</w:t>
      </w:r>
      <w:bookmarkEnd w:id="6"/>
      <w:bookmarkEnd w:id="7"/>
      <w:r>
        <w:rPr>
          <w:rFonts w:ascii="仿宋_GB2312" w:eastAsia="仿宋_GB2312" w:hint="eastAsia"/>
          <w:sz w:val="32"/>
          <w:szCs w:val="32"/>
        </w:rPr>
        <w:t>—办公大厅—科技计划网上管理平台”。</w:t>
      </w:r>
    </w:p>
    <w:p w:rsidR="00854FF9" w:rsidRDefault="00EE5A37" w:rsidP="00E5770E">
      <w:pPr>
        <w:ind w:firstLineChars="200" w:firstLine="640"/>
        <w:rPr>
          <w:rFonts w:ascii="楷体" w:eastAsia="楷体" w:hAnsi="楷体"/>
          <w:b/>
          <w:sz w:val="32"/>
          <w:szCs w:val="32"/>
        </w:rPr>
      </w:pPr>
      <w:r>
        <w:rPr>
          <w:rFonts w:ascii="楷体" w:eastAsia="楷体" w:hAnsi="楷体" w:hint="eastAsia"/>
          <w:b/>
          <w:sz w:val="32"/>
          <w:szCs w:val="32"/>
        </w:rPr>
        <w:t>（一）用户注册</w:t>
      </w:r>
    </w:p>
    <w:p w:rsidR="00854FF9" w:rsidRDefault="0049263D">
      <w:pPr>
        <w:ind w:firstLineChars="200" w:firstLine="640"/>
        <w:rPr>
          <w:rFonts w:ascii="仿宋_GB2312" w:eastAsia="仿宋_GB2312"/>
          <w:sz w:val="32"/>
          <w:szCs w:val="32"/>
        </w:rPr>
      </w:pPr>
      <w:r>
        <w:rPr>
          <w:rFonts w:ascii="仿宋_GB2312" w:eastAsia="仿宋_GB2312" w:hint="eastAsia"/>
          <w:sz w:val="32"/>
          <w:szCs w:val="32"/>
        </w:rPr>
        <w:t>1</w:t>
      </w:r>
      <w:r w:rsidR="00EE5A37">
        <w:rPr>
          <w:rFonts w:ascii="仿宋_GB2312" w:eastAsia="仿宋_GB2312" w:hint="eastAsia"/>
          <w:sz w:val="32"/>
          <w:szCs w:val="32"/>
        </w:rPr>
        <w:t>.</w:t>
      </w:r>
      <w:r w:rsidR="00EE5A37">
        <w:rPr>
          <w:rFonts w:ascii="仿宋_GB2312" w:eastAsia="仿宋_GB2312" w:hint="eastAsia"/>
          <w:sz w:val="32"/>
          <w:szCs w:val="32"/>
        </w:rPr>
        <w:t>单位管理员分配项目申请人用户名和密码。</w:t>
      </w:r>
    </w:p>
    <w:p w:rsidR="00854FF9" w:rsidRDefault="00EE5A37" w:rsidP="00E5770E">
      <w:pPr>
        <w:ind w:firstLineChars="200" w:firstLine="640"/>
        <w:rPr>
          <w:rFonts w:ascii="楷体" w:eastAsia="楷体" w:hAnsi="楷体"/>
          <w:b/>
          <w:sz w:val="32"/>
          <w:szCs w:val="32"/>
        </w:rPr>
      </w:pPr>
      <w:r>
        <w:rPr>
          <w:rFonts w:ascii="楷体" w:eastAsia="楷体" w:hAnsi="楷体" w:hint="eastAsia"/>
          <w:b/>
          <w:sz w:val="32"/>
          <w:szCs w:val="32"/>
        </w:rPr>
        <w:t>（二）填报项目申请书</w:t>
      </w:r>
    </w:p>
    <w:p w:rsidR="00854FF9" w:rsidRDefault="00EE5A37">
      <w:pPr>
        <w:ind w:firstLineChars="200" w:firstLine="640"/>
        <w:rPr>
          <w:rFonts w:ascii="仿宋_GB2312" w:eastAsia="仿宋_GB2312" w:hAnsi="华文仿宋" w:cs="仿宋_GB2312"/>
          <w:sz w:val="32"/>
          <w:szCs w:val="32"/>
        </w:rPr>
      </w:pPr>
      <w:r>
        <w:rPr>
          <w:rFonts w:ascii="仿宋_GB2312" w:eastAsia="仿宋_GB2312" w:hAnsi="华文仿宋" w:cs="仿宋_GB2312" w:hint="eastAsia"/>
          <w:sz w:val="32"/>
          <w:szCs w:val="32"/>
        </w:rPr>
        <w:t>项目申请人在“</w:t>
      </w:r>
      <w:r>
        <w:rPr>
          <w:rFonts w:ascii="仿宋_GB2312" w:eastAsia="仿宋_GB2312" w:hint="eastAsia"/>
          <w:sz w:val="32"/>
          <w:szCs w:val="32"/>
        </w:rPr>
        <w:t>石家庄市科技计划项目管理一体化平台</w:t>
      </w:r>
      <w:r>
        <w:rPr>
          <w:rFonts w:ascii="仿宋_GB2312" w:eastAsia="仿宋_GB2312" w:hAnsi="华文仿宋" w:cs="仿宋_GB2312" w:hint="eastAsia"/>
          <w:sz w:val="32"/>
          <w:szCs w:val="32"/>
        </w:rPr>
        <w:t>”点击“申请人登录”，登录后点击“申请书在线填写”，首先准确选择对应的“</w:t>
      </w:r>
      <w:r>
        <w:rPr>
          <w:rFonts w:ascii="仿宋_GB2312" w:eastAsia="仿宋_GB2312" w:hAnsi="仿宋" w:cs="仿宋_GB2312" w:hint="eastAsia"/>
          <w:sz w:val="32"/>
          <w:szCs w:val="32"/>
        </w:rPr>
        <w:t>指南代码”，不符合指南内容要求的项目不被受理</w:t>
      </w:r>
      <w:r>
        <w:rPr>
          <w:rFonts w:ascii="仿宋_GB2312" w:eastAsia="仿宋_GB2312" w:hAnsi="华文仿宋" w:cs="仿宋_GB2312" w:hint="eastAsia"/>
          <w:sz w:val="32"/>
          <w:szCs w:val="32"/>
        </w:rPr>
        <w:t>。</w:t>
      </w:r>
    </w:p>
    <w:p w:rsidR="00854FF9" w:rsidRDefault="00EE5A37">
      <w:pPr>
        <w:ind w:firstLineChars="200" w:firstLine="640"/>
        <w:rPr>
          <w:rFonts w:ascii="仿宋_GB2312" w:eastAsia="仿宋_GB2312" w:hAnsi="华文仿宋" w:cs="仿宋_GB2312"/>
          <w:sz w:val="32"/>
          <w:szCs w:val="32"/>
        </w:rPr>
      </w:pPr>
      <w:r>
        <w:rPr>
          <w:rFonts w:ascii="仿宋_GB2312" w:eastAsia="仿宋_GB2312" w:hAnsi="华文仿宋" w:cs="仿宋_GB2312" w:hint="eastAsia"/>
          <w:sz w:val="32"/>
          <w:szCs w:val="32"/>
        </w:rPr>
        <w:t>申请书填写过程中可以多次保存，填写完成检查无误后提交单位审核。</w:t>
      </w:r>
    </w:p>
    <w:p w:rsidR="00854FF9" w:rsidRDefault="00EE5A37">
      <w:pPr>
        <w:ind w:firstLineChars="200" w:firstLine="640"/>
        <w:rPr>
          <w:rFonts w:ascii="仿宋_GB2312" w:eastAsia="仿宋_GB2312"/>
          <w:sz w:val="32"/>
          <w:szCs w:val="32"/>
        </w:rPr>
      </w:pPr>
      <w:r>
        <w:rPr>
          <w:rFonts w:ascii="仿宋_GB2312" w:eastAsia="仿宋_GB2312" w:hAnsi="华文仿宋" w:cs="仿宋_GB2312" w:hint="eastAsia"/>
          <w:sz w:val="32"/>
          <w:szCs w:val="32"/>
        </w:rPr>
        <w:t>申请书提交后，</w:t>
      </w:r>
      <w:r>
        <w:rPr>
          <w:rFonts w:ascii="仿宋_GB2312" w:eastAsia="仿宋_GB2312" w:hint="eastAsia"/>
          <w:sz w:val="32"/>
          <w:szCs w:val="32"/>
        </w:rPr>
        <w:t>项目申请人可在“申请书查看”栏目中在线浏览申请书。</w:t>
      </w:r>
    </w:p>
    <w:p w:rsidR="00854FF9" w:rsidRDefault="00EE5A37">
      <w:pPr>
        <w:ind w:firstLineChars="200" w:firstLine="640"/>
        <w:rPr>
          <w:rFonts w:ascii="黑体" w:eastAsia="黑体" w:hAnsi="黑体"/>
          <w:sz w:val="32"/>
          <w:szCs w:val="32"/>
        </w:rPr>
      </w:pPr>
      <w:r>
        <w:rPr>
          <w:rFonts w:ascii="黑体" w:eastAsia="黑体" w:hAnsi="黑体" w:hint="eastAsia"/>
          <w:sz w:val="32"/>
          <w:szCs w:val="32"/>
        </w:rPr>
        <w:t>五、申报受</w:t>
      </w:r>
      <w:r>
        <w:rPr>
          <w:rFonts w:ascii="黑体" w:eastAsia="黑体" w:hAnsi="黑体" w:hint="eastAsia"/>
          <w:sz w:val="32"/>
          <w:szCs w:val="32"/>
        </w:rPr>
        <w:t>理</w:t>
      </w:r>
      <w:r>
        <w:rPr>
          <w:rFonts w:ascii="黑体" w:eastAsia="黑体" w:hAnsi="黑体" w:hint="eastAsia"/>
          <w:sz w:val="32"/>
          <w:szCs w:val="32"/>
        </w:rPr>
        <w:t xml:space="preserve">  </w:t>
      </w:r>
    </w:p>
    <w:p w:rsidR="00854FF9" w:rsidRDefault="00EE5A37" w:rsidP="00E5770E">
      <w:pPr>
        <w:ind w:firstLineChars="200" w:firstLine="640"/>
        <w:rPr>
          <w:rFonts w:ascii="楷体" w:eastAsia="楷体" w:hAnsi="楷体"/>
          <w:b/>
          <w:sz w:val="32"/>
          <w:szCs w:val="32"/>
        </w:rPr>
      </w:pPr>
      <w:r>
        <w:rPr>
          <w:rFonts w:ascii="楷体" w:eastAsia="楷体" w:hAnsi="楷体" w:hint="eastAsia"/>
          <w:b/>
          <w:sz w:val="32"/>
          <w:szCs w:val="32"/>
        </w:rPr>
        <w:t>1.</w:t>
      </w:r>
      <w:r>
        <w:rPr>
          <w:rFonts w:ascii="楷体" w:eastAsia="楷体" w:hAnsi="楷体" w:hint="eastAsia"/>
          <w:b/>
          <w:sz w:val="32"/>
          <w:szCs w:val="32"/>
        </w:rPr>
        <w:t>受理方式</w:t>
      </w:r>
    </w:p>
    <w:p w:rsidR="00854FF9" w:rsidRDefault="00EE5A37">
      <w:pPr>
        <w:ind w:firstLineChars="200" w:firstLine="640"/>
        <w:rPr>
          <w:rFonts w:ascii="仿宋_GB2312" w:eastAsia="仿宋_GB2312"/>
          <w:sz w:val="32"/>
          <w:szCs w:val="32"/>
        </w:rPr>
      </w:pPr>
      <w:r>
        <w:rPr>
          <w:rFonts w:ascii="仿宋_GB2312" w:eastAsia="仿宋_GB2312" w:hint="eastAsia"/>
          <w:sz w:val="32"/>
          <w:szCs w:val="32"/>
        </w:rPr>
        <w:t>本年度的“重大科技专项</w:t>
      </w:r>
      <w:r>
        <w:rPr>
          <w:rFonts w:ascii="仿宋_GB2312" w:eastAsia="仿宋_GB2312"/>
          <w:sz w:val="32"/>
          <w:szCs w:val="32"/>
        </w:rPr>
        <w:t>”</w:t>
      </w:r>
      <w:r>
        <w:rPr>
          <w:rFonts w:ascii="仿宋_GB2312" w:eastAsia="仿宋_GB2312" w:hint="eastAsia"/>
          <w:sz w:val="32"/>
          <w:szCs w:val="32"/>
        </w:rPr>
        <w:t>、“重点研发计划”、“技术创新引</w:t>
      </w:r>
      <w:r>
        <w:rPr>
          <w:rFonts w:ascii="仿宋_GB2312" w:eastAsia="仿宋_GB2312" w:hint="eastAsia"/>
          <w:sz w:val="32"/>
          <w:szCs w:val="32"/>
        </w:rPr>
        <w:lastRenderedPageBreak/>
        <w:t>导计划”和“科技服务能力提升计划”中的专项申报，按照市科技局各业务处室的工作职能归</w:t>
      </w:r>
      <w:r>
        <w:rPr>
          <w:rFonts w:ascii="仿宋_GB2312" w:eastAsia="仿宋_GB2312" w:hAnsi="宋体" w:cs="宋体" w:hint="eastAsia"/>
          <w:kern w:val="0"/>
          <w:sz w:val="32"/>
          <w:szCs w:val="32"/>
        </w:rPr>
        <w:t>口受理</w:t>
      </w:r>
      <w:r>
        <w:rPr>
          <w:rFonts w:ascii="仿宋_GB2312" w:eastAsia="仿宋_GB2312" w:hint="eastAsia"/>
          <w:sz w:val="32"/>
          <w:szCs w:val="32"/>
        </w:rPr>
        <w:t>。</w:t>
      </w:r>
    </w:p>
    <w:p w:rsidR="00854FF9" w:rsidRDefault="00EE5A37" w:rsidP="00E5770E">
      <w:pPr>
        <w:ind w:firstLineChars="200" w:firstLine="640"/>
        <w:rPr>
          <w:rFonts w:ascii="楷体" w:eastAsia="楷体" w:hAnsi="楷体"/>
          <w:b/>
          <w:sz w:val="32"/>
          <w:szCs w:val="32"/>
        </w:rPr>
      </w:pPr>
      <w:r>
        <w:rPr>
          <w:rFonts w:ascii="楷体" w:eastAsia="楷体" w:hAnsi="楷体" w:hint="eastAsia"/>
          <w:b/>
          <w:sz w:val="32"/>
          <w:szCs w:val="32"/>
        </w:rPr>
        <w:t>2.</w:t>
      </w:r>
      <w:r>
        <w:rPr>
          <w:rFonts w:ascii="楷体" w:eastAsia="楷体" w:hAnsi="楷体" w:hint="eastAsia"/>
          <w:b/>
          <w:sz w:val="32"/>
          <w:szCs w:val="32"/>
        </w:rPr>
        <w:t>受理时间</w:t>
      </w:r>
    </w:p>
    <w:p w:rsidR="00854FF9" w:rsidRDefault="00EE5A37">
      <w:pPr>
        <w:ind w:firstLineChars="200" w:firstLine="640"/>
        <w:rPr>
          <w:rFonts w:ascii="仿宋_GB2312" w:eastAsia="仿宋_GB2312"/>
          <w:sz w:val="32"/>
          <w:szCs w:val="32"/>
        </w:rPr>
      </w:pPr>
      <w:r>
        <w:rPr>
          <w:rFonts w:ascii="仿宋_GB2312" w:eastAsia="仿宋_GB2312" w:hint="eastAsia"/>
          <w:sz w:val="32"/>
          <w:szCs w:val="32"/>
        </w:rPr>
        <w:t>网上申报受理起始时间为</w:t>
      </w: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7</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r>
        <w:rPr>
          <w:rFonts w:ascii="仿宋_GB2312" w:eastAsia="仿宋_GB2312" w:hint="eastAsia"/>
          <w:sz w:val="32"/>
          <w:szCs w:val="32"/>
        </w:rPr>
        <w:t>。</w:t>
      </w:r>
    </w:p>
    <w:p w:rsidR="00854FF9" w:rsidRDefault="00EE5A37">
      <w:pPr>
        <w:ind w:firstLineChars="200" w:firstLine="640"/>
        <w:rPr>
          <w:rFonts w:ascii="黑体" w:eastAsia="黑体" w:hAnsi="黑体"/>
          <w:sz w:val="32"/>
          <w:szCs w:val="32"/>
        </w:rPr>
      </w:pPr>
      <w:r>
        <w:rPr>
          <w:rFonts w:ascii="黑体" w:eastAsia="黑体" w:hAnsi="黑体" w:hint="eastAsia"/>
          <w:sz w:val="32"/>
          <w:szCs w:val="32"/>
        </w:rPr>
        <w:t>六、其它要求</w:t>
      </w:r>
    </w:p>
    <w:p w:rsidR="00854FF9" w:rsidRDefault="00EE5A37">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项目申报单位和项目组长须对本单位项目申请书中各项内容和信息的真实性、完整性进行严格审核，对材料的真实性负责，并签署相应的诚信承诺书。</w:t>
      </w:r>
    </w:p>
    <w:p w:rsidR="00854FF9" w:rsidRDefault="0049263D">
      <w:pPr>
        <w:ind w:firstLineChars="200" w:firstLine="640"/>
        <w:rPr>
          <w:rFonts w:ascii="仿宋_GB2312" w:eastAsia="仿宋_GB2312"/>
          <w:sz w:val="32"/>
          <w:szCs w:val="32"/>
        </w:rPr>
      </w:pPr>
      <w:r>
        <w:rPr>
          <w:rFonts w:ascii="仿宋_GB2312" w:eastAsia="仿宋_GB2312" w:hint="eastAsia"/>
          <w:sz w:val="32"/>
          <w:szCs w:val="32"/>
        </w:rPr>
        <w:t>2</w:t>
      </w:r>
      <w:r w:rsidR="00EE5A37">
        <w:rPr>
          <w:rFonts w:ascii="仿宋_GB2312" w:eastAsia="仿宋_GB2312" w:hint="eastAsia"/>
          <w:sz w:val="32"/>
          <w:szCs w:val="32"/>
        </w:rPr>
        <w:t>.</w:t>
      </w:r>
      <w:r w:rsidR="00EE5A37">
        <w:rPr>
          <w:rFonts w:ascii="仿宋_GB2312" w:eastAsia="仿宋_GB2312" w:hint="eastAsia"/>
          <w:sz w:val="32"/>
          <w:szCs w:val="32"/>
        </w:rPr>
        <w:t>外来语要同时用原文和中文表达；第一次出现的缩略词，需注明全称。</w:t>
      </w:r>
    </w:p>
    <w:p w:rsidR="00854FF9" w:rsidRDefault="0049263D">
      <w:pPr>
        <w:ind w:firstLineChars="200" w:firstLine="640"/>
        <w:rPr>
          <w:rFonts w:ascii="仿宋_GB2312" w:eastAsia="仿宋_GB2312"/>
          <w:sz w:val="32"/>
          <w:szCs w:val="32"/>
        </w:rPr>
      </w:pPr>
      <w:r>
        <w:rPr>
          <w:rFonts w:ascii="仿宋_GB2312" w:eastAsia="仿宋_GB2312" w:hint="eastAsia"/>
          <w:sz w:val="32"/>
          <w:szCs w:val="32"/>
        </w:rPr>
        <w:t>3</w:t>
      </w:r>
      <w:r w:rsidR="00EE5A37">
        <w:rPr>
          <w:rFonts w:ascii="仿宋_GB2312" w:eastAsia="仿宋_GB2312" w:hint="eastAsia"/>
          <w:sz w:val="32"/>
          <w:szCs w:val="32"/>
        </w:rPr>
        <w:t>.</w:t>
      </w:r>
      <w:r w:rsidR="00EE5A37">
        <w:rPr>
          <w:rFonts w:ascii="仿宋_GB2312" w:eastAsia="仿宋_GB2312" w:hint="eastAsia"/>
          <w:sz w:val="32"/>
          <w:szCs w:val="32"/>
        </w:rPr>
        <w:t>申报单位相关证明材料（如合作协议）上传至申请书附件中。</w:t>
      </w:r>
    </w:p>
    <w:p w:rsidR="00854FF9" w:rsidRDefault="00EE5A37">
      <w:pPr>
        <w:ind w:firstLineChars="200" w:firstLine="640"/>
        <w:rPr>
          <w:rFonts w:ascii="黑体" w:eastAsia="黑体" w:hAnsi="黑体"/>
          <w:bCs/>
          <w:sz w:val="32"/>
          <w:szCs w:val="32"/>
        </w:rPr>
      </w:pPr>
      <w:r>
        <w:rPr>
          <w:rFonts w:ascii="黑体" w:eastAsia="黑体" w:hAnsi="黑体" w:hint="eastAsia"/>
          <w:bCs/>
          <w:sz w:val="32"/>
          <w:szCs w:val="32"/>
        </w:rPr>
        <w:t>七、受理处室及咨询电话</w:t>
      </w:r>
    </w:p>
    <w:p w:rsidR="00854FF9" w:rsidRDefault="00EE5A37">
      <w:pPr>
        <w:spacing w:line="600" w:lineRule="exact"/>
        <w:ind w:firstLineChars="200" w:firstLine="640"/>
        <w:rPr>
          <w:rFonts w:ascii="仿宋" w:eastAsia="仿宋" w:hAnsi="仿宋"/>
          <w:bCs/>
          <w:sz w:val="32"/>
          <w:szCs w:val="32"/>
        </w:rPr>
      </w:pPr>
      <w:r>
        <w:rPr>
          <w:rFonts w:ascii="仿宋" w:eastAsia="仿宋" w:hAnsi="仿宋" w:hint="eastAsia"/>
          <w:bCs/>
          <w:sz w:val="32"/>
          <w:szCs w:val="32"/>
        </w:rPr>
        <w:t>项目受理处室（单位）及咨询电话详见各专项说明。</w:t>
      </w:r>
    </w:p>
    <w:p w:rsidR="00854FF9" w:rsidRDefault="00EE5A37">
      <w:pPr>
        <w:spacing w:line="600" w:lineRule="exact"/>
        <w:ind w:firstLineChars="200" w:firstLine="640"/>
        <w:rPr>
          <w:rFonts w:ascii="仿宋_GB2312" w:eastAsia="仿宋_GB2312"/>
          <w:sz w:val="32"/>
          <w:szCs w:val="32"/>
        </w:rPr>
      </w:pPr>
      <w:r>
        <w:rPr>
          <w:rFonts w:ascii="仿宋" w:eastAsia="仿宋" w:hAnsi="仿宋" w:hint="eastAsia"/>
          <w:bCs/>
          <w:sz w:val="32"/>
          <w:szCs w:val="32"/>
        </w:rPr>
        <w:t>申报软件技术支持单位及咨询电话：河北省</w:t>
      </w:r>
      <w:r>
        <w:rPr>
          <w:rFonts w:ascii="仿宋_GB2312" w:eastAsia="仿宋_GB2312" w:hint="eastAsia"/>
          <w:sz w:val="32"/>
          <w:szCs w:val="32"/>
        </w:rPr>
        <w:t>电子信息技术研究院</w:t>
      </w:r>
      <w:r>
        <w:rPr>
          <w:rFonts w:ascii="仿宋_GB2312" w:eastAsia="仿宋_GB2312" w:hint="eastAsia"/>
          <w:sz w:val="32"/>
          <w:szCs w:val="32"/>
        </w:rPr>
        <w:t xml:space="preserve"> 85866036</w:t>
      </w:r>
      <w:r>
        <w:rPr>
          <w:rFonts w:ascii="仿宋_GB2312" w:eastAsia="仿宋_GB2312" w:hint="eastAsia"/>
          <w:sz w:val="32"/>
          <w:szCs w:val="32"/>
        </w:rPr>
        <w:t>，</w:t>
      </w:r>
      <w:r>
        <w:rPr>
          <w:rFonts w:ascii="仿宋_GB2312" w:eastAsia="仿宋_GB2312" w:hint="eastAsia"/>
          <w:sz w:val="32"/>
          <w:szCs w:val="32"/>
        </w:rPr>
        <w:t>85866037</w:t>
      </w:r>
      <w:r>
        <w:rPr>
          <w:rFonts w:ascii="仿宋_GB2312" w:eastAsia="仿宋_GB2312" w:hint="eastAsia"/>
          <w:sz w:val="32"/>
          <w:szCs w:val="32"/>
        </w:rPr>
        <w:t>。</w:t>
      </w:r>
    </w:p>
    <w:p w:rsidR="00854FF9" w:rsidRDefault="00854FF9">
      <w:pPr>
        <w:ind w:firstLineChars="200" w:firstLine="640"/>
        <w:rPr>
          <w:rFonts w:ascii="仿宋" w:eastAsia="仿宋" w:hAnsi="仿宋"/>
          <w:bCs/>
          <w:sz w:val="32"/>
          <w:szCs w:val="32"/>
        </w:rPr>
      </w:pPr>
    </w:p>
    <w:p w:rsidR="00854FF9" w:rsidRDefault="00EE5A37" w:rsidP="00E5770E">
      <w:pPr>
        <w:spacing w:beforeLines="50" w:afterLines="100" w:line="560" w:lineRule="exact"/>
        <w:jc w:val="center"/>
        <w:rPr>
          <w:rFonts w:ascii="宋体" w:hAnsi="宋体"/>
          <w:b/>
          <w:sz w:val="44"/>
          <w:szCs w:val="44"/>
        </w:rPr>
      </w:pPr>
      <w:r>
        <w:rPr>
          <w:rFonts w:ascii="宋体" w:hAnsi="宋体" w:hint="eastAsia"/>
          <w:b/>
          <w:sz w:val="44"/>
          <w:szCs w:val="44"/>
        </w:rPr>
        <w:br w:type="page"/>
      </w:r>
      <w:r>
        <w:rPr>
          <w:rFonts w:ascii="宋体" w:hAnsi="宋体" w:hint="eastAsia"/>
          <w:b/>
          <w:sz w:val="44"/>
          <w:szCs w:val="44"/>
        </w:rPr>
        <w:lastRenderedPageBreak/>
        <w:t>申</w:t>
      </w:r>
      <w:r>
        <w:rPr>
          <w:rFonts w:ascii="宋体" w:hAnsi="宋体" w:hint="eastAsia"/>
          <w:b/>
          <w:sz w:val="44"/>
          <w:szCs w:val="44"/>
        </w:rPr>
        <w:t xml:space="preserve"> </w:t>
      </w:r>
      <w:r>
        <w:rPr>
          <w:rFonts w:ascii="宋体" w:hAnsi="宋体" w:hint="eastAsia"/>
          <w:b/>
          <w:sz w:val="44"/>
          <w:szCs w:val="44"/>
        </w:rPr>
        <w:t>报</w:t>
      </w:r>
      <w:r>
        <w:rPr>
          <w:rFonts w:ascii="宋体" w:hAnsi="宋体" w:hint="eastAsia"/>
          <w:b/>
          <w:sz w:val="44"/>
          <w:szCs w:val="44"/>
        </w:rPr>
        <w:t xml:space="preserve"> </w:t>
      </w:r>
      <w:r>
        <w:rPr>
          <w:rFonts w:ascii="宋体" w:hAnsi="宋体" w:hint="eastAsia"/>
          <w:b/>
          <w:sz w:val="44"/>
          <w:szCs w:val="44"/>
        </w:rPr>
        <w:t>指</w:t>
      </w:r>
      <w:r>
        <w:rPr>
          <w:rFonts w:ascii="宋体" w:hAnsi="宋体" w:hint="eastAsia"/>
          <w:b/>
          <w:sz w:val="44"/>
          <w:szCs w:val="44"/>
        </w:rPr>
        <w:t xml:space="preserve"> </w:t>
      </w:r>
      <w:r>
        <w:rPr>
          <w:rFonts w:ascii="宋体" w:hAnsi="宋体" w:hint="eastAsia"/>
          <w:b/>
          <w:sz w:val="44"/>
          <w:szCs w:val="44"/>
        </w:rPr>
        <w:t>南</w:t>
      </w:r>
    </w:p>
    <w:p w:rsidR="00854FF9" w:rsidRDefault="00EE5A37">
      <w:pPr>
        <w:ind w:firstLineChars="196" w:firstLine="627"/>
        <w:rPr>
          <w:rFonts w:ascii="仿宋_GB2312" w:eastAsia="仿宋_GB2312"/>
          <w:sz w:val="32"/>
          <w:szCs w:val="32"/>
        </w:rPr>
      </w:pPr>
      <w:r>
        <w:rPr>
          <w:rFonts w:ascii="仿宋_GB2312" w:eastAsia="仿宋_GB2312" w:hint="eastAsia"/>
          <w:bCs/>
          <w:sz w:val="32"/>
          <w:szCs w:val="32"/>
        </w:rPr>
        <w:t>2020</w:t>
      </w:r>
      <w:r>
        <w:rPr>
          <w:rFonts w:ascii="仿宋_GB2312" w:eastAsia="仿宋_GB2312" w:hint="eastAsia"/>
          <w:bCs/>
          <w:sz w:val="32"/>
          <w:szCs w:val="32"/>
        </w:rPr>
        <w:t>年度石家庄市科学技术研究与发展计划的编制遵循“坚持国家战略，推动协同发展；坚持创新驱动，服务转型升级；坚持市场导向，突出企业主体；坚持优化环境，促进创新创业”的原则，认真落实国家京津冀协同发展战略和军民融合发展战略，积极贯彻河北省“三深化三提升”活动及省、市高</w:t>
      </w:r>
      <w:r>
        <w:rPr>
          <w:rFonts w:ascii="仿宋_GB2312" w:eastAsia="仿宋_GB2312" w:hint="eastAsia"/>
          <w:bCs/>
          <w:sz w:val="32"/>
          <w:szCs w:val="32"/>
        </w:rPr>
        <w:t>质量发展的有关要求，聚焦我市产业结构调整转型升级的关键问题，致力于提升我市产业核心竞争力和企业自主创新能力。本年度主要</w:t>
      </w:r>
      <w:r>
        <w:rPr>
          <w:rFonts w:ascii="仿宋_GB2312" w:eastAsia="仿宋_GB2312" w:hint="eastAsia"/>
          <w:sz w:val="32"/>
          <w:szCs w:val="32"/>
        </w:rPr>
        <w:t>实施“重大科技专项</w:t>
      </w:r>
      <w:r>
        <w:rPr>
          <w:rFonts w:ascii="仿宋_GB2312" w:eastAsia="仿宋_GB2312" w:hint="eastAsia"/>
          <w:sz w:val="32"/>
          <w:szCs w:val="32"/>
        </w:rPr>
        <w:t xml:space="preserve"> </w:t>
      </w:r>
      <w:r>
        <w:rPr>
          <w:rFonts w:ascii="仿宋_GB2312" w:eastAsia="仿宋_GB2312" w:hint="eastAsia"/>
          <w:sz w:val="32"/>
          <w:szCs w:val="32"/>
        </w:rPr>
        <w:t>、重点研发计划、技术创新引导计划和科技服务能力提升计划”四类科技计划。</w:t>
      </w:r>
    </w:p>
    <w:p w:rsidR="00854FF9" w:rsidRDefault="00854FF9">
      <w:pPr>
        <w:ind w:firstLineChars="196" w:firstLine="627"/>
        <w:rPr>
          <w:rFonts w:ascii="仿宋_GB2312" w:eastAsia="仿宋_GB2312"/>
          <w:sz w:val="32"/>
          <w:szCs w:val="32"/>
        </w:rPr>
      </w:pPr>
    </w:p>
    <w:p w:rsidR="00854FF9" w:rsidRDefault="00EE5A37">
      <w:pPr>
        <w:jc w:val="center"/>
        <w:rPr>
          <w:rFonts w:ascii="宋体" w:hAnsi="宋体" w:cs="宋体"/>
          <w:b/>
          <w:sz w:val="44"/>
          <w:szCs w:val="44"/>
        </w:rPr>
      </w:pPr>
      <w:r>
        <w:rPr>
          <w:rFonts w:ascii="宋体" w:eastAsia="宋体" w:hAnsi="宋体" w:cs="宋体" w:hint="eastAsia"/>
          <w:b/>
          <w:sz w:val="44"/>
          <w:szCs w:val="44"/>
        </w:rPr>
        <w:t>第一部分</w:t>
      </w:r>
      <w:r>
        <w:rPr>
          <w:rFonts w:ascii="宋体" w:eastAsia="宋体" w:hAnsi="宋体" w:cs="宋体" w:hint="eastAsia"/>
          <w:b/>
          <w:sz w:val="44"/>
          <w:szCs w:val="44"/>
        </w:rPr>
        <w:t xml:space="preserve">  </w:t>
      </w:r>
      <w:r>
        <w:rPr>
          <w:rFonts w:ascii="宋体" w:eastAsia="宋体" w:hAnsi="宋体" w:cs="宋体" w:hint="eastAsia"/>
          <w:b/>
          <w:sz w:val="44"/>
          <w:szCs w:val="44"/>
        </w:rPr>
        <w:t>重大科技</w:t>
      </w:r>
      <w:r>
        <w:rPr>
          <w:rFonts w:ascii="宋体" w:eastAsia="宋体" w:hAnsi="宋体" w:cs="宋体" w:hint="eastAsia"/>
          <w:b/>
          <w:sz w:val="44"/>
          <w:szCs w:val="44"/>
        </w:rPr>
        <w:t>专项</w:t>
      </w:r>
    </w:p>
    <w:p w:rsidR="00854FF9" w:rsidRDefault="00854FF9">
      <w:pPr>
        <w:spacing w:line="360" w:lineRule="auto"/>
        <w:jc w:val="center"/>
        <w:rPr>
          <w:rFonts w:asciiTheme="majorEastAsia" w:eastAsiaTheme="majorEastAsia" w:hAnsiTheme="majorEastAsia"/>
          <w:b/>
          <w:sz w:val="44"/>
          <w:szCs w:val="44"/>
        </w:rPr>
      </w:pPr>
    </w:p>
    <w:p w:rsidR="00854FF9" w:rsidRDefault="00EE5A37">
      <w:pPr>
        <w:pStyle w:val="10"/>
        <w:spacing w:after="0" w:line="360" w:lineRule="auto"/>
        <w:ind w:firstLineChars="0" w:firstLine="0"/>
        <w:rPr>
          <w:rFonts w:ascii="黑体" w:eastAsia="黑体" w:hAnsi="黑体"/>
          <w:sz w:val="32"/>
          <w:szCs w:val="32"/>
        </w:rPr>
      </w:pPr>
      <w:r>
        <w:rPr>
          <w:rFonts w:ascii="黑体" w:eastAsia="黑体" w:hAnsi="黑体" w:hint="eastAsia"/>
          <w:sz w:val="32"/>
          <w:szCs w:val="32"/>
        </w:rPr>
        <w:t xml:space="preserve">    </w:t>
      </w:r>
      <w:r>
        <w:rPr>
          <w:rFonts w:ascii="黑体" w:eastAsia="黑体" w:hAnsi="黑体" w:hint="eastAsia"/>
          <w:sz w:val="32"/>
          <w:szCs w:val="32"/>
        </w:rPr>
        <w:t>一、总体安排</w:t>
      </w:r>
    </w:p>
    <w:p w:rsidR="00854FF9" w:rsidRDefault="00EE5A37">
      <w:pPr>
        <w:pStyle w:val="10"/>
        <w:spacing w:after="0" w:line="360" w:lineRule="auto"/>
        <w:ind w:firstLine="640"/>
        <w:jc w:val="both"/>
        <w:rPr>
          <w:rFonts w:ascii="仿宋_GB2312" w:eastAsia="仿宋_GB2312" w:hAnsi="仿宋_GB2312" w:cs="仿宋_GB2312"/>
          <w:sz w:val="32"/>
          <w:szCs w:val="32"/>
        </w:rPr>
      </w:pPr>
      <w:r>
        <w:rPr>
          <w:rFonts w:ascii="仿宋" w:eastAsia="仿宋" w:hAnsi="仿宋" w:cs="仿宋_GB2312" w:hint="eastAsia"/>
          <w:sz w:val="32"/>
          <w:szCs w:val="32"/>
        </w:rPr>
        <w:t>重大科技专项聚焦全市产业发展的重大技术需求和重大战略产品、重大产业化目标，集中力量在设定时限内进行集成式协同攻关，以解决我市产业</w:t>
      </w:r>
      <w:r>
        <w:rPr>
          <w:rFonts w:ascii="仿宋_GB2312" w:eastAsia="仿宋_GB2312" w:hAnsi="仿宋_GB2312" w:cs="仿宋_GB2312" w:hint="eastAsia"/>
          <w:sz w:val="32"/>
          <w:szCs w:val="32"/>
        </w:rPr>
        <w:t>结构调整和转型升级的关键核心问题。</w:t>
      </w:r>
      <w:r>
        <w:rPr>
          <w:rFonts w:ascii="仿宋_GB2312" w:eastAsia="仿宋_GB2312" w:hAnsi="仿宋_GB2312" w:cs="仿宋_GB2312"/>
          <w:sz w:val="32"/>
          <w:szCs w:val="32"/>
        </w:rPr>
        <w:t>重点支持中央驻</w:t>
      </w:r>
      <w:r>
        <w:rPr>
          <w:rFonts w:ascii="仿宋_GB2312" w:eastAsia="仿宋_GB2312" w:hAnsi="仿宋_GB2312" w:cs="仿宋_GB2312" w:hint="eastAsia"/>
          <w:sz w:val="32"/>
          <w:szCs w:val="32"/>
        </w:rPr>
        <w:t>石、省直</w:t>
      </w:r>
      <w:r>
        <w:rPr>
          <w:rFonts w:ascii="仿宋_GB2312" w:eastAsia="仿宋_GB2312" w:hAnsi="仿宋_GB2312" w:cs="仿宋_GB2312"/>
          <w:sz w:val="32"/>
          <w:szCs w:val="32"/>
        </w:rPr>
        <w:t>科研院所</w:t>
      </w:r>
      <w:r>
        <w:rPr>
          <w:rFonts w:ascii="仿宋_GB2312" w:eastAsia="仿宋_GB2312" w:hAnsi="仿宋_GB2312" w:cs="仿宋_GB2312" w:hint="eastAsia"/>
          <w:sz w:val="32"/>
          <w:szCs w:val="32"/>
        </w:rPr>
        <w:t>以及大中型</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科技企业的</w:t>
      </w:r>
      <w:r>
        <w:rPr>
          <w:rFonts w:ascii="仿宋_GB2312" w:eastAsia="仿宋_GB2312" w:hAnsi="仿宋_GB2312" w:cs="仿宋_GB2312"/>
          <w:sz w:val="32"/>
          <w:szCs w:val="32"/>
        </w:rPr>
        <w:t>核心关键技术</w:t>
      </w:r>
      <w:r>
        <w:rPr>
          <w:rFonts w:ascii="仿宋_GB2312" w:eastAsia="仿宋_GB2312" w:hAnsi="仿宋_GB2312" w:cs="仿宋_GB2312" w:hint="eastAsia"/>
          <w:sz w:val="32"/>
          <w:szCs w:val="32"/>
        </w:rPr>
        <w:t>研发。主要包括大数据及</w:t>
      </w:r>
      <w:r>
        <w:rPr>
          <w:rFonts w:ascii="仿宋_GB2312" w:eastAsia="仿宋_GB2312" w:hAnsi="仿宋_GB2312" w:cs="仿宋_GB2312"/>
          <w:sz w:val="32"/>
          <w:szCs w:val="32"/>
        </w:rPr>
        <w:t>新一代信</w:t>
      </w:r>
      <w:r>
        <w:rPr>
          <w:rFonts w:ascii="仿宋_GB2312" w:eastAsia="仿宋_GB2312" w:hAnsi="仿宋_GB2312" w:cs="仿宋_GB2312"/>
          <w:sz w:val="32"/>
          <w:szCs w:val="32"/>
        </w:rPr>
        <w:lastRenderedPageBreak/>
        <w:t>息技术、高端装备制造、高性能新材料、新能源、节能环保、健康</w:t>
      </w:r>
      <w:r>
        <w:rPr>
          <w:rFonts w:ascii="仿宋_GB2312" w:eastAsia="仿宋_GB2312" w:hAnsi="仿宋_GB2312" w:cs="仿宋_GB2312" w:hint="eastAsia"/>
          <w:sz w:val="32"/>
          <w:szCs w:val="32"/>
        </w:rPr>
        <w:t>与生物医药、</w:t>
      </w:r>
      <w:r>
        <w:rPr>
          <w:rFonts w:ascii="仿宋_GB2312" w:eastAsia="仿宋_GB2312" w:hAnsi="仿宋_GB2312" w:cs="仿宋_GB2312"/>
          <w:sz w:val="32"/>
          <w:szCs w:val="32"/>
        </w:rPr>
        <w:t>现代农</w:t>
      </w:r>
      <w:r>
        <w:rPr>
          <w:rFonts w:ascii="仿宋_GB2312" w:eastAsia="仿宋_GB2312" w:hAnsi="仿宋_GB2312" w:cs="仿宋_GB2312" w:hint="eastAsia"/>
          <w:sz w:val="32"/>
          <w:szCs w:val="32"/>
        </w:rPr>
        <w:t>业和军民融合产业化和军民两用重大科技成果转化等领域。</w:t>
      </w:r>
    </w:p>
    <w:p w:rsidR="00854FF9" w:rsidRDefault="00EE5A3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年度拟支持重大科技项目</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项左右，每个项目财政资金支持强度在</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万元左右，项目执行期一般为</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w:t>
      </w:r>
    </w:p>
    <w:p w:rsidR="00854FF9" w:rsidRDefault="00EE5A37" w:rsidP="009355A2">
      <w:pPr>
        <w:jc w:val="center"/>
        <w:rPr>
          <w:rFonts w:ascii="宋体" w:hAnsi="宋体" w:cs="宋体" w:hint="eastAsia"/>
          <w:b/>
          <w:sz w:val="44"/>
          <w:szCs w:val="44"/>
        </w:rPr>
      </w:pPr>
      <w:r>
        <w:rPr>
          <w:rFonts w:ascii="宋体" w:hAnsi="宋体" w:cs="宋体" w:hint="eastAsia"/>
          <w:b/>
          <w:sz w:val="44"/>
          <w:szCs w:val="44"/>
        </w:rPr>
        <w:t>第二部分</w:t>
      </w:r>
      <w:r>
        <w:rPr>
          <w:rFonts w:ascii="宋体" w:hAnsi="宋体" w:cs="宋体" w:hint="eastAsia"/>
          <w:b/>
          <w:sz w:val="44"/>
          <w:szCs w:val="44"/>
        </w:rPr>
        <w:t xml:space="preserve">  </w:t>
      </w:r>
      <w:r>
        <w:rPr>
          <w:rFonts w:ascii="宋体" w:hAnsi="宋体" w:cs="宋体" w:hint="eastAsia"/>
          <w:b/>
          <w:sz w:val="44"/>
          <w:szCs w:val="44"/>
        </w:rPr>
        <w:t>重点研发计划</w:t>
      </w:r>
    </w:p>
    <w:p w:rsidR="009355A2" w:rsidRDefault="009355A2" w:rsidP="009355A2">
      <w:pPr>
        <w:jc w:val="center"/>
        <w:rPr>
          <w:rFonts w:ascii="宋体" w:hAnsi="宋体" w:cs="宋体"/>
          <w:b/>
          <w:sz w:val="44"/>
          <w:szCs w:val="44"/>
        </w:rPr>
      </w:pPr>
    </w:p>
    <w:p w:rsidR="00854FF9" w:rsidRDefault="00EE5A37">
      <w:pPr>
        <w:pStyle w:val="p0"/>
        <w:ind w:firstLine="0"/>
        <w:jc w:val="center"/>
        <w:rPr>
          <w:rFonts w:asciiTheme="majorEastAsia" w:eastAsiaTheme="majorEastAsia" w:hAnsiTheme="majorEastAsia" w:hint="default"/>
          <w:b/>
          <w:bCs/>
          <w:sz w:val="44"/>
          <w:szCs w:val="44"/>
        </w:rPr>
      </w:pPr>
      <w:r>
        <w:rPr>
          <w:rFonts w:asciiTheme="majorEastAsia" w:eastAsiaTheme="majorEastAsia" w:hAnsiTheme="majorEastAsia"/>
          <w:b/>
          <w:bCs/>
          <w:sz w:val="44"/>
          <w:szCs w:val="44"/>
        </w:rPr>
        <w:t>电子信息创新专项</w:t>
      </w:r>
    </w:p>
    <w:p w:rsidR="00854FF9" w:rsidRDefault="00854FF9">
      <w:pPr>
        <w:spacing w:line="560" w:lineRule="exact"/>
        <w:rPr>
          <w:sz w:val="36"/>
          <w:szCs w:val="36"/>
        </w:rPr>
      </w:pPr>
    </w:p>
    <w:p w:rsidR="00854FF9" w:rsidRDefault="00EE5A37">
      <w:pPr>
        <w:snapToGrid w:val="0"/>
        <w:spacing w:line="560" w:lineRule="exact"/>
        <w:ind w:firstLineChars="200" w:firstLine="640"/>
        <w:outlineLvl w:val="0"/>
        <w:rPr>
          <w:rFonts w:ascii="黑体" w:eastAsia="黑体" w:hAnsi="黑体"/>
          <w:color w:val="000000"/>
          <w:sz w:val="32"/>
          <w:szCs w:val="32"/>
        </w:rPr>
      </w:pPr>
      <w:r>
        <w:rPr>
          <w:rFonts w:ascii="黑体" w:eastAsia="黑体" w:hAnsi="黑体" w:cs="黑体" w:hint="eastAsia"/>
          <w:color w:val="000000"/>
          <w:sz w:val="32"/>
          <w:szCs w:val="32"/>
        </w:rPr>
        <w:t>一、总体安排</w:t>
      </w:r>
    </w:p>
    <w:p w:rsidR="00854FF9" w:rsidRDefault="00EE5A3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电子信息创新专项是依据《石家庄市科技创新“十三五”规划》、《石家庄市科技创新三年行动计划（</w:t>
      </w:r>
      <w:r>
        <w:rPr>
          <w:rFonts w:ascii="仿宋_GB2312" w:eastAsia="仿宋_GB2312" w:hAnsi="仿宋_GB2312" w:cs="仿宋_GB2312" w:hint="eastAsia"/>
          <w:sz w:val="32"/>
          <w:szCs w:val="32"/>
        </w:rPr>
        <w:t>2018-2020</w:t>
      </w:r>
      <w:r>
        <w:rPr>
          <w:rFonts w:ascii="仿宋_GB2312" w:eastAsia="仿宋_GB2312" w:hAnsi="仿宋_GB2312" w:cs="仿宋_GB2312" w:hint="eastAsia"/>
          <w:sz w:val="32"/>
          <w:szCs w:val="32"/>
        </w:rPr>
        <w:t>年）》等设立的重点研发计划专项，重点围绕数字经济发展，加快推进数字经济与实体经济深度结合，</w:t>
      </w:r>
      <w:r>
        <w:rPr>
          <w:rFonts w:ascii="仿宋_GB2312" w:eastAsia="仿宋_GB2312" w:hAnsi="仿宋" w:hint="eastAsia"/>
          <w:bCs/>
          <w:sz w:val="32"/>
          <w:szCs w:val="32"/>
        </w:rPr>
        <w:t>强化产业创新体系，加速发展“大智移云”等新一代信息技术，带动相关产业发展，在光电子、卫星导航、集成电路、大数据</w:t>
      </w:r>
      <w:r>
        <w:rPr>
          <w:rFonts w:ascii="仿宋_GB2312" w:eastAsia="仿宋_GB2312" w:hAnsi="仿宋_GB2312" w:cs="仿宋_GB2312" w:hint="eastAsia"/>
          <w:sz w:val="32"/>
          <w:szCs w:val="32"/>
        </w:rPr>
        <w:t>与物联网、科技文化融合等方面，开发一批新产品，全面提升我市新一代电子信息技术的创新能力。</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年，拟支持电子信息创新专项项目</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项左右，重点在新型光电显示、集成电路、卫星导航、大数据等方面，开发</w:t>
      </w:r>
      <w:r>
        <w:rPr>
          <w:rFonts w:ascii="仿宋_GB2312" w:eastAsia="仿宋_GB2312" w:hAnsi="仿宋_GB2312" w:cs="仿宋_GB2312" w:hint="eastAsia"/>
          <w:sz w:val="32"/>
          <w:szCs w:val="32"/>
        </w:rPr>
        <w:t>3</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项具</w:t>
      </w:r>
      <w:r>
        <w:rPr>
          <w:rFonts w:ascii="仿宋_GB2312" w:eastAsia="仿宋_GB2312" w:hAnsi="仿宋_GB2312" w:cs="仿宋_GB2312" w:hint="eastAsia"/>
          <w:sz w:val="32"/>
          <w:szCs w:val="32"/>
        </w:rPr>
        <w:t>有自主知识产权的新技术、新产品，新申报专利及软件著作权</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件以上。重点支持高</w:t>
      </w:r>
      <w:r>
        <w:rPr>
          <w:rFonts w:ascii="仿宋_GB2312" w:eastAsia="仿宋_GB2312" w:hAnsi="仿宋_GB2312" w:cs="仿宋_GB2312" w:hint="eastAsia"/>
          <w:sz w:val="32"/>
          <w:szCs w:val="32"/>
        </w:rPr>
        <w:lastRenderedPageBreak/>
        <w:t>新技术企业和</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年申报高企认定企业承担的项目，且所占比例达到</w:t>
      </w:r>
      <w:r>
        <w:rPr>
          <w:rFonts w:ascii="仿宋_GB2312" w:eastAsia="仿宋_GB2312" w:hAnsi="仿宋_GB2312" w:cs="仿宋_GB2312" w:hint="eastAsia"/>
          <w:sz w:val="32"/>
          <w:szCs w:val="32"/>
        </w:rPr>
        <w:t>95%</w:t>
      </w:r>
      <w:r>
        <w:rPr>
          <w:rFonts w:ascii="仿宋_GB2312" w:eastAsia="仿宋_GB2312" w:hAnsi="仿宋_GB2312" w:cs="仿宋_GB2312" w:hint="eastAsia"/>
          <w:sz w:val="32"/>
          <w:szCs w:val="32"/>
        </w:rPr>
        <w:t>以上。每个项目财政资金支持强度</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万元以上，项目执行期一般为</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年。</w:t>
      </w:r>
    </w:p>
    <w:p w:rsidR="00854FF9" w:rsidRDefault="00EE5A37">
      <w:pPr>
        <w:snapToGrid w:val="0"/>
        <w:spacing w:line="560" w:lineRule="exact"/>
        <w:ind w:firstLineChars="200" w:firstLine="640"/>
        <w:outlineLvl w:val="0"/>
        <w:rPr>
          <w:rFonts w:ascii="黑体" w:eastAsia="黑体" w:hAnsi="黑体"/>
          <w:color w:val="000000"/>
          <w:sz w:val="32"/>
          <w:szCs w:val="32"/>
        </w:rPr>
      </w:pPr>
      <w:r>
        <w:rPr>
          <w:rFonts w:ascii="黑体" w:eastAsia="黑体" w:hAnsi="黑体" w:cs="黑体" w:hint="eastAsia"/>
          <w:color w:val="000000"/>
          <w:sz w:val="32"/>
          <w:szCs w:val="32"/>
        </w:rPr>
        <w:t>二、支持重点</w:t>
      </w:r>
    </w:p>
    <w:p w:rsidR="00854FF9" w:rsidRDefault="00EE5A37">
      <w:pPr>
        <w:pStyle w:val="p0"/>
        <w:widowControl/>
        <w:autoSpaceDN w:val="0"/>
        <w:spacing w:line="560" w:lineRule="exact"/>
        <w:ind w:firstLineChars="200" w:firstLine="643"/>
        <w:rPr>
          <w:rFonts w:ascii="楷体_GB2312" w:eastAsia="楷体_GB2312" w:hAnsi="楷体_GB2312" w:cs="楷体_GB2312" w:hint="default"/>
          <w:b/>
          <w:bCs/>
        </w:rPr>
      </w:pPr>
      <w:r>
        <w:rPr>
          <w:rFonts w:ascii="楷体_GB2312" w:eastAsia="楷体_GB2312" w:hAnsi="楷体_GB2312" w:cs="楷体_GB2312"/>
          <w:b/>
          <w:bCs/>
        </w:rPr>
        <w:t>1.</w:t>
      </w:r>
      <w:r>
        <w:rPr>
          <w:rFonts w:ascii="楷体_GB2312" w:eastAsia="楷体_GB2312" w:hAnsi="楷体_GB2312" w:cs="楷体_GB2312"/>
          <w:b/>
          <w:bCs/>
        </w:rPr>
        <w:t>光电子产业（指南代码：</w:t>
      </w:r>
      <w:r>
        <w:rPr>
          <w:rFonts w:ascii="楷体_GB2312" w:eastAsia="楷体_GB2312" w:hAnsi="楷体_GB2312" w:cs="楷体_GB2312"/>
          <w:b/>
          <w:bCs/>
        </w:rPr>
        <w:t>20101</w:t>
      </w:r>
      <w:r>
        <w:rPr>
          <w:rFonts w:ascii="楷体_GB2312" w:eastAsia="楷体_GB2312" w:hAnsi="楷体_GB2312" w:cs="楷体_GB2312"/>
          <w:b/>
          <w:bCs/>
        </w:rPr>
        <w:t>）</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支持</w:t>
      </w:r>
      <w:r>
        <w:rPr>
          <w:rFonts w:ascii="仿宋_GB2312" w:eastAsia="仿宋_GB2312" w:hAnsi="仿宋_GB2312" w:cs="仿宋_GB2312" w:hint="eastAsia"/>
          <w:sz w:val="32"/>
          <w:szCs w:val="32"/>
        </w:rPr>
        <w:t>AMOLED</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代以上</w:t>
      </w:r>
      <w:r>
        <w:rPr>
          <w:rFonts w:ascii="仿宋_GB2312" w:eastAsia="仿宋_GB2312" w:hAnsi="仿宋_GB2312" w:cs="仿宋_GB2312" w:hint="eastAsia"/>
          <w:sz w:val="32"/>
          <w:szCs w:val="32"/>
        </w:rPr>
        <w:t>TFT-LCD</w:t>
      </w:r>
      <w:r>
        <w:rPr>
          <w:rFonts w:ascii="仿宋_GB2312" w:eastAsia="仿宋_GB2312" w:hAnsi="仿宋_GB2312" w:cs="仿宋_GB2312" w:hint="eastAsia"/>
          <w:sz w:val="32"/>
          <w:szCs w:val="32"/>
        </w:rPr>
        <w:t>玻璃基板及装备制造技术的研发与应用。支持大尺寸、高性能</w:t>
      </w:r>
      <w:r>
        <w:rPr>
          <w:rFonts w:ascii="仿宋_GB2312" w:eastAsia="仿宋_GB2312" w:hAnsi="仿宋_GB2312" w:cs="仿宋_GB2312" w:hint="eastAsia"/>
          <w:sz w:val="32"/>
          <w:szCs w:val="32"/>
        </w:rPr>
        <w:t>TV</w:t>
      </w:r>
      <w:r>
        <w:rPr>
          <w:rFonts w:ascii="仿宋_GB2312" w:eastAsia="仿宋_GB2312" w:hAnsi="仿宋_GB2312" w:cs="仿宋_GB2312" w:hint="eastAsia"/>
          <w:sz w:val="32"/>
          <w:szCs w:val="32"/>
        </w:rPr>
        <w:t>用液晶材料的技术研究与产品开发，柔性邦定</w:t>
      </w:r>
      <w:r>
        <w:rPr>
          <w:rFonts w:ascii="仿宋_GB2312" w:eastAsia="仿宋_GB2312" w:hAnsi="仿宋_GB2312" w:cs="仿宋_GB2312" w:hint="eastAsia"/>
          <w:sz w:val="32"/>
          <w:szCs w:val="32"/>
        </w:rPr>
        <w:t>COF/COP</w:t>
      </w:r>
      <w:r>
        <w:rPr>
          <w:rFonts w:ascii="仿宋_GB2312" w:eastAsia="仿宋_GB2312" w:hAnsi="仿宋_GB2312" w:cs="仿宋_GB2312" w:hint="eastAsia"/>
          <w:sz w:val="32"/>
          <w:szCs w:val="32"/>
        </w:rPr>
        <w:t>技术、屏下指纹技术研发、全柔性折叠产品技术研发及应用，中小尺寸柔性</w:t>
      </w:r>
      <w:r>
        <w:rPr>
          <w:rFonts w:ascii="仿宋_GB2312" w:eastAsia="仿宋_GB2312" w:hAnsi="仿宋_GB2312" w:cs="仿宋_GB2312" w:hint="eastAsia"/>
          <w:sz w:val="32"/>
          <w:szCs w:val="32"/>
        </w:rPr>
        <w:t xml:space="preserve">AMOLED </w:t>
      </w:r>
      <w:r>
        <w:rPr>
          <w:rFonts w:ascii="仿宋_GB2312" w:eastAsia="仿宋_GB2312" w:hAnsi="仿宋_GB2312" w:cs="仿宋_GB2312" w:hint="eastAsia"/>
          <w:sz w:val="32"/>
          <w:szCs w:val="32"/>
        </w:rPr>
        <w:t>面板技术</w:t>
      </w:r>
      <w:r>
        <w:rPr>
          <w:rFonts w:ascii="仿宋_GB2312" w:eastAsia="仿宋_GB2312" w:hAnsi="仿宋_GB2312" w:cs="仿宋_GB2312" w:hint="eastAsia"/>
          <w:sz w:val="32"/>
          <w:szCs w:val="32"/>
        </w:rPr>
        <w:t>的研发，推动可折叠、可穿戴、轻量化、长寿命、低功耗的柔性面板的研究与应用。支持</w:t>
      </w:r>
      <w:r>
        <w:rPr>
          <w:rFonts w:ascii="仿宋_GB2312" w:eastAsia="仿宋_GB2312" w:hAnsi="仿宋_GB2312" w:cs="仿宋_GB2312" w:hint="eastAsia"/>
          <w:sz w:val="32"/>
          <w:szCs w:val="32"/>
        </w:rPr>
        <w:t xml:space="preserve">TFT-LCD </w:t>
      </w:r>
      <w:r>
        <w:rPr>
          <w:rFonts w:ascii="仿宋_GB2312" w:eastAsia="仿宋_GB2312" w:hAnsi="仿宋_GB2312" w:cs="仿宋_GB2312" w:hint="eastAsia"/>
          <w:sz w:val="32"/>
          <w:szCs w:val="32"/>
        </w:rPr>
        <w:t>触控一体化显示模组（</w:t>
      </w:r>
      <w:r>
        <w:rPr>
          <w:rFonts w:ascii="仿宋_GB2312" w:eastAsia="仿宋_GB2312" w:hAnsi="仿宋_GB2312" w:cs="仿宋_GB2312" w:hint="eastAsia"/>
          <w:sz w:val="32"/>
          <w:szCs w:val="32"/>
        </w:rPr>
        <w:t>TLCM</w:t>
      </w:r>
      <w:r>
        <w:rPr>
          <w:rFonts w:ascii="仿宋_GB2312" w:eastAsia="仿宋_GB2312" w:hAnsi="仿宋_GB2312" w:cs="仿宋_GB2312" w:hint="eastAsia"/>
          <w:sz w:val="32"/>
          <w:szCs w:val="32"/>
        </w:rPr>
        <w:t>）技术的研发与应用。支持</w:t>
      </w:r>
      <w:r>
        <w:rPr>
          <w:rFonts w:ascii="仿宋_GB2312" w:eastAsia="仿宋_GB2312" w:hint="eastAsia"/>
          <w:sz w:val="32"/>
          <w:szCs w:val="32"/>
        </w:rPr>
        <w:t>高亮度大功率</w:t>
      </w:r>
      <w:r>
        <w:rPr>
          <w:rFonts w:ascii="仿宋_GB2312" w:eastAsia="仿宋_GB2312" w:hint="eastAsia"/>
          <w:sz w:val="32"/>
          <w:szCs w:val="32"/>
        </w:rPr>
        <w:t>LED</w:t>
      </w:r>
      <w:r>
        <w:rPr>
          <w:rFonts w:ascii="仿宋_GB2312" w:eastAsia="仿宋_GB2312" w:hint="eastAsia"/>
          <w:sz w:val="32"/>
          <w:szCs w:val="32"/>
        </w:rPr>
        <w:t>芯片及大功率半导体照明灯具设计、散热、专用电源及可靠性等关键技术研究与产品开发。支持新型高效照明材料、新型面板材料、高性能封装材料、大尺寸硅外延材料、电子化学品材料等的研发与应用技术研究。</w:t>
      </w:r>
    </w:p>
    <w:p w:rsidR="00854FF9" w:rsidRDefault="00EE5A37">
      <w:pPr>
        <w:pStyle w:val="p0"/>
        <w:widowControl/>
        <w:autoSpaceDN w:val="0"/>
        <w:spacing w:line="560" w:lineRule="exact"/>
        <w:ind w:firstLineChars="200" w:firstLine="643"/>
        <w:rPr>
          <w:rFonts w:ascii="楷体_GB2312" w:eastAsia="楷体_GB2312" w:hAnsi="楷体_GB2312" w:cs="楷体_GB2312" w:hint="default"/>
          <w:b/>
          <w:bCs/>
        </w:rPr>
      </w:pPr>
      <w:r>
        <w:rPr>
          <w:rFonts w:ascii="楷体_GB2312" w:eastAsia="楷体_GB2312" w:hAnsi="楷体_GB2312" w:cs="楷体_GB2312"/>
          <w:b/>
          <w:bCs/>
        </w:rPr>
        <w:t>2.</w:t>
      </w:r>
      <w:r>
        <w:rPr>
          <w:rFonts w:ascii="楷体_GB2312" w:eastAsia="楷体_GB2312" w:hAnsi="楷体_GB2312" w:cs="楷体_GB2312"/>
          <w:b/>
          <w:bCs/>
        </w:rPr>
        <w:t>集成电路产业（指南代码：</w:t>
      </w:r>
      <w:r>
        <w:rPr>
          <w:rFonts w:ascii="楷体_GB2312" w:eastAsia="楷体_GB2312" w:hAnsi="楷体_GB2312" w:cs="楷体_GB2312"/>
          <w:b/>
          <w:bCs/>
        </w:rPr>
        <w:t>20102</w:t>
      </w:r>
      <w:r>
        <w:rPr>
          <w:rFonts w:ascii="楷体_GB2312" w:eastAsia="楷体_GB2312" w:hAnsi="楷体_GB2312" w:cs="楷体_GB2312"/>
          <w:b/>
          <w:bCs/>
        </w:rPr>
        <w:t>）</w:t>
      </w:r>
    </w:p>
    <w:p w:rsidR="00854FF9" w:rsidRDefault="00EE5A3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支持大尺寸和集成电路用硅外延片研发与应用。针对卫星通信、航空电子、安检、</w:t>
      </w:r>
      <w:r>
        <w:rPr>
          <w:rFonts w:ascii="仿宋" w:eastAsia="仿宋" w:hAnsi="仿宋" w:cs="仿宋" w:hint="eastAsia"/>
          <w:sz w:val="32"/>
          <w:szCs w:val="32"/>
        </w:rPr>
        <w:t>5G</w:t>
      </w:r>
      <w:r>
        <w:rPr>
          <w:rFonts w:ascii="仿宋" w:eastAsia="仿宋" w:hAnsi="仿宋" w:cs="仿宋" w:hint="eastAsia"/>
          <w:sz w:val="32"/>
          <w:szCs w:val="32"/>
        </w:rPr>
        <w:t>通信等应用领域，设计开发自主可控、安全可</w:t>
      </w:r>
      <w:r>
        <w:rPr>
          <w:rFonts w:ascii="仿宋" w:eastAsia="仿宋" w:hAnsi="仿宋" w:cs="仿宋" w:hint="eastAsia"/>
          <w:sz w:val="32"/>
          <w:szCs w:val="32"/>
        </w:rPr>
        <w:t>靠的集成电路产品。开发低功耗、高效率的集成电路芯片产品。开发消费级、工业级测距传感器、激光焊接、光通信模块等应用的激光器、探测器产品。支持集成电路封装关键技术及应用。</w:t>
      </w:r>
    </w:p>
    <w:p w:rsidR="00854FF9" w:rsidRDefault="00EE5A37">
      <w:pPr>
        <w:pStyle w:val="p0"/>
        <w:widowControl/>
        <w:autoSpaceDN w:val="0"/>
        <w:spacing w:line="560" w:lineRule="exact"/>
        <w:ind w:firstLineChars="200" w:firstLine="643"/>
        <w:rPr>
          <w:rFonts w:ascii="楷体_GB2312" w:eastAsia="楷体_GB2312" w:hAnsi="楷体_GB2312" w:cs="楷体_GB2312" w:hint="default"/>
          <w:b/>
          <w:bCs/>
        </w:rPr>
      </w:pPr>
      <w:r>
        <w:rPr>
          <w:rFonts w:ascii="楷体_GB2312" w:eastAsia="楷体_GB2312" w:hAnsi="楷体_GB2312" w:cs="楷体_GB2312"/>
          <w:b/>
          <w:bCs/>
        </w:rPr>
        <w:lastRenderedPageBreak/>
        <w:t>3.</w:t>
      </w:r>
      <w:r>
        <w:rPr>
          <w:rFonts w:ascii="楷体_GB2312" w:eastAsia="楷体_GB2312" w:hAnsi="楷体_GB2312" w:cs="楷体_GB2312"/>
          <w:b/>
          <w:bCs/>
        </w:rPr>
        <w:t>通信与导航产业（指南代码：</w:t>
      </w:r>
      <w:r>
        <w:rPr>
          <w:rFonts w:ascii="楷体_GB2312" w:eastAsia="楷体_GB2312" w:hAnsi="楷体_GB2312" w:cs="楷体_GB2312"/>
          <w:b/>
          <w:bCs/>
        </w:rPr>
        <w:t>20103</w:t>
      </w:r>
      <w:r>
        <w:rPr>
          <w:rFonts w:ascii="楷体_GB2312" w:eastAsia="楷体_GB2312" w:hAnsi="楷体_GB2312" w:cs="楷体_GB2312"/>
          <w:b/>
          <w:bCs/>
        </w:rPr>
        <w:t>）</w:t>
      </w:r>
    </w:p>
    <w:p w:rsidR="00854FF9" w:rsidRDefault="00EE5A37">
      <w:pPr>
        <w:spacing w:line="560" w:lineRule="exact"/>
        <w:ind w:firstLineChars="200" w:firstLine="640"/>
        <w:rPr>
          <w:rFonts w:ascii="仿宋_GB2312" w:eastAsia="仿宋_GB2312" w:hAnsi="仿宋_GB2312" w:cs="仿宋_GB2312"/>
          <w:sz w:val="32"/>
          <w:szCs w:val="32"/>
        </w:rPr>
      </w:pPr>
      <w:r>
        <w:rPr>
          <w:rFonts w:ascii="仿宋" w:eastAsia="仿宋" w:hAnsi="仿宋" w:cs="仿宋" w:hint="eastAsia"/>
          <w:kern w:val="0"/>
          <w:sz w:val="32"/>
          <w:szCs w:val="32"/>
        </w:rPr>
        <w:t>支持新一代光通信、光纤接入系统以及</w:t>
      </w:r>
      <w:r>
        <w:rPr>
          <w:rFonts w:ascii="仿宋" w:eastAsia="仿宋" w:hAnsi="仿宋" w:cs="仿宋" w:hint="eastAsia"/>
          <w:kern w:val="0"/>
          <w:sz w:val="32"/>
          <w:szCs w:val="32"/>
        </w:rPr>
        <w:t>LTE</w:t>
      </w:r>
      <w:r>
        <w:rPr>
          <w:rFonts w:ascii="仿宋" w:eastAsia="仿宋" w:hAnsi="仿宋" w:cs="仿宋" w:hint="eastAsia"/>
          <w:kern w:val="0"/>
          <w:sz w:val="32"/>
          <w:szCs w:val="32"/>
        </w:rPr>
        <w:t>、</w:t>
      </w:r>
      <w:r>
        <w:rPr>
          <w:rFonts w:ascii="仿宋" w:eastAsia="仿宋" w:hAnsi="仿宋" w:cs="仿宋" w:hint="eastAsia"/>
          <w:kern w:val="0"/>
          <w:sz w:val="32"/>
          <w:szCs w:val="32"/>
        </w:rPr>
        <w:t>4G</w:t>
      </w:r>
      <w:r>
        <w:rPr>
          <w:rFonts w:ascii="仿宋" w:eastAsia="仿宋" w:hAnsi="仿宋" w:cs="仿宋" w:hint="eastAsia"/>
          <w:kern w:val="0"/>
          <w:sz w:val="32"/>
          <w:szCs w:val="32"/>
        </w:rPr>
        <w:t>、</w:t>
      </w:r>
      <w:r>
        <w:rPr>
          <w:rFonts w:ascii="仿宋" w:eastAsia="仿宋" w:hAnsi="仿宋" w:cs="仿宋" w:hint="eastAsia"/>
          <w:kern w:val="0"/>
          <w:sz w:val="32"/>
          <w:szCs w:val="32"/>
        </w:rPr>
        <w:t>5G</w:t>
      </w:r>
      <w:r>
        <w:rPr>
          <w:rFonts w:ascii="仿宋" w:eastAsia="仿宋" w:hAnsi="仿宋" w:cs="仿宋" w:hint="eastAsia"/>
          <w:kern w:val="0"/>
          <w:sz w:val="32"/>
          <w:szCs w:val="32"/>
        </w:rPr>
        <w:t>、</w:t>
      </w:r>
      <w:r>
        <w:rPr>
          <w:rFonts w:ascii="仿宋" w:eastAsia="仿宋" w:hAnsi="仿宋" w:cs="仿宋" w:hint="eastAsia"/>
          <w:kern w:val="0"/>
          <w:sz w:val="32"/>
          <w:szCs w:val="32"/>
        </w:rPr>
        <w:t>NGB</w:t>
      </w:r>
      <w:r>
        <w:rPr>
          <w:rFonts w:ascii="仿宋" w:eastAsia="仿宋" w:hAnsi="仿宋" w:cs="仿宋" w:hint="eastAsia"/>
          <w:kern w:val="0"/>
          <w:sz w:val="32"/>
          <w:szCs w:val="32"/>
        </w:rPr>
        <w:t>、</w:t>
      </w:r>
      <w:r>
        <w:rPr>
          <w:rFonts w:ascii="仿宋" w:eastAsia="仿宋" w:hAnsi="仿宋" w:cs="仿宋" w:hint="eastAsia"/>
          <w:kern w:val="0"/>
          <w:sz w:val="32"/>
          <w:szCs w:val="32"/>
        </w:rPr>
        <w:t>IPv6</w:t>
      </w:r>
      <w:r>
        <w:rPr>
          <w:rFonts w:ascii="仿宋" w:eastAsia="仿宋" w:hAnsi="仿宋" w:cs="仿宋" w:hint="eastAsia"/>
          <w:kern w:val="0"/>
          <w:sz w:val="32"/>
          <w:szCs w:val="32"/>
        </w:rPr>
        <w:t>等新型通信网络系统设备，特种光缆、光纤活动连接器的研发，</w:t>
      </w:r>
      <w:r>
        <w:rPr>
          <w:rFonts w:ascii="仿宋" w:eastAsia="仿宋" w:hAnsi="仿宋" w:cs="仿宋" w:hint="eastAsia"/>
          <w:sz w:val="32"/>
          <w:szCs w:val="32"/>
        </w:rPr>
        <w:t>支持在应急管理、环境监测、物流管控、水文水利等领域的关键技术和电子装备联合研发。支持自主可控北斗多模芯片、多源融合导航模块、低成本小型化位置服务终端、可信</w:t>
      </w:r>
      <w:r>
        <w:rPr>
          <w:rFonts w:ascii="仿宋" w:eastAsia="仿宋" w:hAnsi="仿宋" w:cs="仿宋" w:hint="eastAsia"/>
          <w:sz w:val="32"/>
          <w:szCs w:val="32"/>
        </w:rPr>
        <w:t>PNT</w:t>
      </w:r>
      <w:r>
        <w:rPr>
          <w:rFonts w:ascii="仿宋" w:eastAsia="仿宋" w:hAnsi="仿宋" w:cs="仿宋" w:hint="eastAsia"/>
          <w:sz w:val="32"/>
          <w:szCs w:val="32"/>
        </w:rPr>
        <w:t>服务监测评估与</w:t>
      </w:r>
      <w:r>
        <w:rPr>
          <w:rFonts w:ascii="仿宋" w:eastAsia="仿宋" w:hAnsi="仿宋" w:cs="仿宋" w:hint="eastAsia"/>
          <w:sz w:val="32"/>
          <w:szCs w:val="32"/>
        </w:rPr>
        <w:t>预警、室内外无缝导航、时空大数据挖掘等关键技术。支持在智慧城市、应</w:t>
      </w:r>
      <w:r>
        <w:rPr>
          <w:rFonts w:ascii="仿宋_GB2312" w:eastAsia="仿宋_GB2312" w:hint="eastAsia"/>
          <w:sz w:val="32"/>
          <w:szCs w:val="32"/>
        </w:rPr>
        <w:t>急救援、全域旅游、无人驾驶、通用航空、测绘监测等领域开展示范应用。</w:t>
      </w:r>
      <w:r>
        <w:rPr>
          <w:rFonts w:ascii="仿宋_GB2312" w:eastAsia="仿宋_GB2312" w:hAnsi="仿宋_GB2312" w:cs="仿宋_GB2312" w:hint="eastAsia"/>
          <w:sz w:val="32"/>
          <w:szCs w:val="32"/>
        </w:rPr>
        <w:t>支持具有国内领先、国际先进水平的国产太赫兹低噪放、检波器等核心芯片设计，推动太赫兹核心芯片的产业化开发及工程技术应用；推动太赫兹相关半导体工艺、芯片设计、测试和封装等领域技术的研究与应用。</w:t>
      </w:r>
    </w:p>
    <w:p w:rsidR="00854FF9" w:rsidRDefault="00EE5A37">
      <w:pPr>
        <w:pStyle w:val="p0"/>
        <w:widowControl/>
        <w:autoSpaceDN w:val="0"/>
        <w:spacing w:line="560" w:lineRule="exact"/>
        <w:ind w:firstLineChars="200" w:firstLine="643"/>
        <w:rPr>
          <w:rFonts w:ascii="楷体_GB2312" w:eastAsia="楷体_GB2312" w:hAnsi="楷体_GB2312" w:cs="楷体_GB2312" w:hint="default"/>
          <w:b/>
          <w:bCs/>
        </w:rPr>
      </w:pPr>
      <w:r>
        <w:rPr>
          <w:rFonts w:ascii="楷体_GB2312" w:eastAsia="楷体_GB2312" w:hAnsi="楷体_GB2312" w:cs="楷体_GB2312"/>
          <w:b/>
          <w:bCs/>
        </w:rPr>
        <w:t>4.</w:t>
      </w:r>
      <w:r>
        <w:rPr>
          <w:rFonts w:ascii="楷体_GB2312" w:eastAsia="楷体_GB2312" w:hAnsi="楷体_GB2312" w:cs="楷体_GB2312"/>
          <w:b/>
          <w:bCs/>
        </w:rPr>
        <w:t>大数据与物联网产业（指南代码：</w:t>
      </w:r>
      <w:r>
        <w:rPr>
          <w:rFonts w:ascii="楷体_GB2312" w:eastAsia="楷体_GB2312" w:hAnsi="楷体_GB2312" w:cs="楷体_GB2312"/>
          <w:b/>
          <w:bCs/>
        </w:rPr>
        <w:t>20104</w:t>
      </w:r>
      <w:r>
        <w:rPr>
          <w:rFonts w:ascii="楷体_GB2312" w:eastAsia="楷体_GB2312" w:hAnsi="楷体_GB2312" w:cs="楷体_GB2312"/>
          <w:b/>
          <w:bCs/>
        </w:rPr>
        <w:t>）</w:t>
      </w:r>
    </w:p>
    <w:p w:rsidR="00854FF9" w:rsidRDefault="00EE5A37">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支持虚拟化技术、海量数据存取、大规模并行处理、数据加工、数据挖掘等大数据及云计算技术开发应用，开发大数据采集、存储、分析等相关软硬件和新产品。</w:t>
      </w:r>
      <w:r>
        <w:rPr>
          <w:rFonts w:ascii="仿宋_GB2312" w:eastAsia="仿宋_GB2312" w:hAnsi="仿宋_GB2312" w:cs="仿宋_GB2312" w:hint="eastAsia"/>
          <w:sz w:val="32"/>
          <w:szCs w:val="32"/>
        </w:rPr>
        <w:t>支持大数据在智慧城市、电子商务、地理信息、交通、金融、物流、工业等行业应用技术的研发。</w:t>
      </w:r>
      <w:r>
        <w:rPr>
          <w:rFonts w:ascii="仿宋_GB2312" w:eastAsia="仿宋_GB2312" w:hint="eastAsia"/>
          <w:sz w:val="32"/>
          <w:szCs w:val="32"/>
        </w:rPr>
        <w:t>开展企业信息化管理数据挖掘与应用，支持制造业信息化、智能管理与智能服务软件开发。</w:t>
      </w:r>
      <w:r>
        <w:rPr>
          <w:rFonts w:ascii="仿宋_GB2312" w:eastAsia="仿宋_GB2312" w:hAnsi="仿宋_GB2312" w:cs="仿宋_GB2312" w:hint="eastAsia"/>
          <w:sz w:val="32"/>
          <w:szCs w:val="32"/>
        </w:rPr>
        <w:t>支持物联网技术在工业智能生产系统的应用，重点支持工业物联网智能化设备、生产过程监管、产品质量追溯、排产优化支持等关键功能的研发。</w:t>
      </w:r>
    </w:p>
    <w:p w:rsidR="00854FF9" w:rsidRDefault="00EE5A37">
      <w:pPr>
        <w:pStyle w:val="p0"/>
        <w:widowControl/>
        <w:autoSpaceDN w:val="0"/>
        <w:spacing w:line="560" w:lineRule="exact"/>
        <w:ind w:firstLineChars="200" w:firstLine="643"/>
        <w:rPr>
          <w:rFonts w:ascii="楷体_GB2312" w:eastAsia="楷体_GB2312" w:hAnsi="楷体_GB2312" w:cs="楷体_GB2312" w:hint="default"/>
          <w:b/>
          <w:bCs/>
        </w:rPr>
      </w:pPr>
      <w:r>
        <w:rPr>
          <w:rFonts w:ascii="楷体_GB2312" w:eastAsia="楷体_GB2312" w:hAnsi="楷体_GB2312" w:cs="楷体_GB2312"/>
          <w:b/>
          <w:bCs/>
        </w:rPr>
        <w:t>5.</w:t>
      </w:r>
      <w:r>
        <w:rPr>
          <w:rFonts w:ascii="楷体_GB2312" w:eastAsia="楷体_GB2312" w:hAnsi="楷体_GB2312" w:cs="楷体_GB2312"/>
          <w:b/>
          <w:bCs/>
        </w:rPr>
        <w:t>科技文化融合产业（指南代码：</w:t>
      </w:r>
      <w:r>
        <w:rPr>
          <w:rFonts w:ascii="楷体_GB2312" w:eastAsia="楷体_GB2312" w:hAnsi="楷体_GB2312" w:cs="楷体_GB2312"/>
          <w:b/>
          <w:bCs/>
        </w:rPr>
        <w:t>20105</w:t>
      </w:r>
      <w:r>
        <w:rPr>
          <w:rFonts w:ascii="楷体_GB2312" w:eastAsia="楷体_GB2312" w:hAnsi="楷体_GB2312" w:cs="楷体_GB2312"/>
          <w:b/>
          <w:bCs/>
        </w:rPr>
        <w:t>）</w:t>
      </w:r>
    </w:p>
    <w:p w:rsidR="00854FF9" w:rsidRDefault="00EE5A3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支持虚拟现实（</w:t>
      </w:r>
      <w:r>
        <w:rPr>
          <w:rFonts w:ascii="仿宋_GB2312" w:eastAsia="仿宋_GB2312" w:hAnsi="仿宋_GB2312" w:cs="仿宋_GB2312" w:hint="eastAsia"/>
          <w:sz w:val="32"/>
          <w:szCs w:val="32"/>
        </w:rPr>
        <w:t>VR</w:t>
      </w:r>
      <w:r>
        <w:rPr>
          <w:rFonts w:ascii="仿宋_GB2312" w:eastAsia="仿宋_GB2312" w:hAnsi="仿宋_GB2312" w:cs="仿宋_GB2312" w:hint="eastAsia"/>
          <w:sz w:val="32"/>
          <w:szCs w:val="32"/>
        </w:rPr>
        <w:t>）、增强现实</w:t>
      </w:r>
      <w:r>
        <w:rPr>
          <w:rFonts w:ascii="仿宋_GB2312" w:eastAsia="仿宋_GB2312" w:hAnsi="仿宋_GB2312" w:cs="仿宋_GB2312" w:hint="eastAsia"/>
          <w:sz w:val="32"/>
          <w:szCs w:val="32"/>
        </w:rPr>
        <w:t>(AR)</w:t>
      </w:r>
      <w:r>
        <w:rPr>
          <w:rFonts w:ascii="仿宋_GB2312" w:eastAsia="仿宋_GB2312" w:hAnsi="仿宋_GB2312" w:cs="仿宋_GB2312" w:hint="eastAsia"/>
          <w:sz w:val="32"/>
          <w:szCs w:val="32"/>
        </w:rPr>
        <w:t>、混合现实（</w:t>
      </w:r>
      <w:r>
        <w:rPr>
          <w:rFonts w:ascii="仿宋_GB2312" w:eastAsia="仿宋_GB2312" w:hAnsi="仿宋_GB2312" w:cs="仿宋_GB2312" w:hint="eastAsia"/>
          <w:sz w:val="32"/>
          <w:szCs w:val="32"/>
        </w:rPr>
        <w:t>MR</w:t>
      </w:r>
      <w:r>
        <w:rPr>
          <w:rFonts w:ascii="仿宋_GB2312" w:eastAsia="仿宋_GB2312" w:hAnsi="仿宋_GB2312" w:cs="仿宋_GB2312" w:hint="eastAsia"/>
          <w:sz w:val="32"/>
          <w:szCs w:val="32"/>
        </w:rPr>
        <w:t>）产业发展的关键技术研究，在动态环境建模、全息投影、立体显示和传感器、触觉反馈、智能交互、系统集成等方面，研发核心软硬件产品。支持虚拟现实技术的在城市管理、娱乐、教育、旅游等领域的成果应用。围绕传统文化保护、文化传播、教育、旅游、居民生活等，支持非物质文化遗产数字化、文化旅游资源数字化、数字印刷、数字出版、数字视听媒体技术的研发和应用，开发具有自主知识产权的关键技术及软件产品，建设示范应用平台。</w:t>
      </w:r>
    </w:p>
    <w:p w:rsidR="00854FF9" w:rsidRDefault="00EE5A37">
      <w:pPr>
        <w:snapToGrid w:val="0"/>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三、专项要求</w:t>
      </w:r>
    </w:p>
    <w:p w:rsidR="00854FF9" w:rsidRDefault="00EE5A37">
      <w:pPr>
        <w:pStyle w:val="p0"/>
        <w:widowControl/>
        <w:autoSpaceDN w:val="0"/>
        <w:spacing w:line="560" w:lineRule="exact"/>
        <w:ind w:firstLineChars="200" w:firstLine="640"/>
        <w:rPr>
          <w:rFonts w:hAnsi="仿宋_GB2312" w:hint="default"/>
        </w:rPr>
      </w:pPr>
      <w:r>
        <w:rPr>
          <w:rFonts w:hAnsi="仿宋_GB2312"/>
        </w:rPr>
        <w:t>项目申报单位、合作单位、项目负责人和项目组成</w:t>
      </w:r>
      <w:r>
        <w:rPr>
          <w:rFonts w:hAnsi="仿宋_GB2312"/>
        </w:rPr>
        <w:t>员等应符合《</w:t>
      </w:r>
      <w:r>
        <w:rPr>
          <w:rFonts w:hAnsi="仿宋_GB2312"/>
        </w:rPr>
        <w:t>2020</w:t>
      </w:r>
      <w:r>
        <w:rPr>
          <w:rFonts w:hAnsi="仿宋_GB2312"/>
        </w:rPr>
        <w:t>年度市级科技计划项目申报须知》要求。申报</w:t>
      </w:r>
      <w:r>
        <w:rPr>
          <w:rFonts w:hAnsi="仿宋_GB2312"/>
        </w:rPr>
        <w:t>2020</w:t>
      </w:r>
      <w:r>
        <w:rPr>
          <w:rFonts w:hAnsi="仿宋_GB2312"/>
        </w:rPr>
        <w:t>年度电子信息创新专项项目的企业，原则上自筹资金不得低于专项资金申请额度的</w:t>
      </w:r>
      <w:r>
        <w:rPr>
          <w:rFonts w:hAnsi="仿宋_GB2312"/>
        </w:rPr>
        <w:t>2</w:t>
      </w:r>
      <w:r>
        <w:rPr>
          <w:rFonts w:hAnsi="仿宋_GB2312"/>
        </w:rPr>
        <w:t>倍。</w:t>
      </w:r>
    </w:p>
    <w:p w:rsidR="00854FF9" w:rsidRDefault="00EE5A37">
      <w:pPr>
        <w:snapToGrid w:val="0"/>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四、申报材料</w:t>
      </w:r>
    </w:p>
    <w:p w:rsidR="00854FF9" w:rsidRDefault="00EE5A37">
      <w:pPr>
        <w:snapToGrid w:val="0"/>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项目申请书及项目合作协议、专利证书等附件。</w:t>
      </w:r>
    </w:p>
    <w:p w:rsidR="00854FF9" w:rsidRDefault="00EE5A37">
      <w:pPr>
        <w:snapToGrid w:val="0"/>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五、业务咨询</w:t>
      </w:r>
    </w:p>
    <w:p w:rsidR="00854FF9" w:rsidRDefault="00EE5A37">
      <w:pPr>
        <w:snapToGrid w:val="0"/>
        <w:spacing w:line="560" w:lineRule="exact"/>
        <w:ind w:firstLineChars="200" w:firstLine="640"/>
        <w:rPr>
          <w:rFonts w:ascii="仿宋" w:eastAsia="仿宋" w:hAnsi="仿宋" w:cs="Times New Roman"/>
          <w:sz w:val="32"/>
          <w:szCs w:val="32"/>
        </w:rPr>
      </w:pPr>
      <w:r>
        <w:rPr>
          <w:rFonts w:ascii="仿宋_GB2312" w:eastAsia="仿宋_GB2312" w:hAnsi="仿宋_GB2312" w:cs="仿宋_GB2312" w:hint="eastAsia"/>
          <w:color w:val="000000"/>
          <w:sz w:val="32"/>
          <w:szCs w:val="32"/>
        </w:rPr>
        <w:t>高新技术处</w:t>
      </w:r>
      <w:r>
        <w:rPr>
          <w:rFonts w:ascii="仿宋_GB2312" w:eastAsia="仿宋_GB2312" w:hAnsi="仿宋_GB2312" w:cs="仿宋_GB2312" w:hint="eastAsia"/>
          <w:color w:val="000000"/>
          <w:sz w:val="32"/>
          <w:szCs w:val="32"/>
        </w:rPr>
        <w:t xml:space="preserve"> 8508</w:t>
      </w:r>
      <w:r>
        <w:rPr>
          <w:rFonts w:ascii="仿宋_GB2312" w:eastAsia="仿宋_GB2312" w:hAnsi="Tahoma" w:hint="eastAsia"/>
          <w:kern w:val="0"/>
          <w:sz w:val="32"/>
          <w:szCs w:val="32"/>
        </w:rPr>
        <w:t>9718</w:t>
      </w:r>
      <w:r>
        <w:rPr>
          <w:rFonts w:ascii="仿宋_GB2312" w:eastAsia="仿宋_GB2312" w:hAnsi="Tahoma" w:hint="eastAsia"/>
          <w:kern w:val="0"/>
          <w:sz w:val="32"/>
          <w:szCs w:val="32"/>
        </w:rPr>
        <w:t>，</w:t>
      </w:r>
      <w:r>
        <w:rPr>
          <w:rFonts w:ascii="仿宋_GB2312" w:eastAsia="仿宋_GB2312" w:hAnsi="Tahoma" w:hint="eastAsia"/>
          <w:kern w:val="0"/>
          <w:sz w:val="32"/>
          <w:szCs w:val="32"/>
        </w:rPr>
        <w:t>8567129</w:t>
      </w:r>
      <w:r>
        <w:rPr>
          <w:rFonts w:ascii="仿宋_GB2312" w:eastAsia="仿宋_GB2312" w:hAnsi="仿宋_GB2312" w:cs="仿宋_GB2312" w:hint="eastAsia"/>
          <w:color w:val="000000"/>
          <w:sz w:val="32"/>
          <w:szCs w:val="32"/>
        </w:rPr>
        <w:t>6</w:t>
      </w:r>
    </w:p>
    <w:p w:rsidR="00854FF9" w:rsidRDefault="00854FF9">
      <w:pPr>
        <w:snapToGrid w:val="0"/>
        <w:spacing w:line="560" w:lineRule="exact"/>
        <w:jc w:val="center"/>
        <w:outlineLvl w:val="0"/>
        <w:rPr>
          <w:rFonts w:ascii="宋体" w:hAnsi="宋体" w:cs="宋体"/>
          <w:b/>
          <w:bCs/>
          <w:color w:val="000000"/>
          <w:kern w:val="44"/>
          <w:sz w:val="44"/>
          <w:szCs w:val="44"/>
        </w:rPr>
      </w:pPr>
    </w:p>
    <w:p w:rsidR="00854FF9" w:rsidRDefault="00854FF9">
      <w:pPr>
        <w:snapToGrid w:val="0"/>
        <w:spacing w:line="560" w:lineRule="exact"/>
        <w:jc w:val="center"/>
        <w:outlineLvl w:val="0"/>
        <w:rPr>
          <w:rFonts w:ascii="宋体" w:hAnsi="宋体" w:cs="宋体"/>
          <w:b/>
          <w:bCs/>
          <w:color w:val="000000"/>
          <w:kern w:val="44"/>
          <w:sz w:val="44"/>
          <w:szCs w:val="44"/>
        </w:rPr>
      </w:pPr>
    </w:p>
    <w:p w:rsidR="00854FF9" w:rsidRDefault="00854FF9">
      <w:pPr>
        <w:snapToGrid w:val="0"/>
        <w:spacing w:line="560" w:lineRule="exact"/>
        <w:jc w:val="center"/>
        <w:outlineLvl w:val="0"/>
        <w:rPr>
          <w:rFonts w:ascii="宋体" w:hAnsi="宋体" w:cs="宋体"/>
          <w:b/>
          <w:bCs/>
          <w:color w:val="000000"/>
          <w:kern w:val="44"/>
          <w:sz w:val="44"/>
          <w:szCs w:val="44"/>
        </w:rPr>
      </w:pPr>
    </w:p>
    <w:p w:rsidR="00854FF9" w:rsidRDefault="00854FF9">
      <w:pPr>
        <w:snapToGrid w:val="0"/>
        <w:spacing w:line="560" w:lineRule="exact"/>
        <w:jc w:val="center"/>
        <w:outlineLvl w:val="0"/>
        <w:rPr>
          <w:rFonts w:ascii="宋体" w:hAnsi="宋体" w:cs="宋体"/>
          <w:b/>
          <w:bCs/>
          <w:color w:val="000000"/>
          <w:kern w:val="44"/>
          <w:sz w:val="44"/>
          <w:szCs w:val="44"/>
        </w:rPr>
      </w:pPr>
    </w:p>
    <w:p w:rsidR="00854FF9" w:rsidRDefault="00854FF9">
      <w:pPr>
        <w:snapToGrid w:val="0"/>
        <w:spacing w:line="560" w:lineRule="exact"/>
        <w:jc w:val="center"/>
        <w:outlineLvl w:val="0"/>
        <w:rPr>
          <w:rFonts w:ascii="宋体" w:hAnsi="宋体" w:cs="宋体"/>
          <w:b/>
          <w:bCs/>
          <w:color w:val="000000"/>
          <w:kern w:val="44"/>
          <w:sz w:val="44"/>
          <w:szCs w:val="44"/>
        </w:rPr>
      </w:pPr>
    </w:p>
    <w:p w:rsidR="00854FF9" w:rsidRDefault="00EE5A37">
      <w:pPr>
        <w:widowControl/>
        <w:jc w:val="left"/>
        <w:rPr>
          <w:rFonts w:ascii="宋体" w:hAnsi="宋体" w:cs="宋体"/>
          <w:b/>
          <w:bCs/>
          <w:color w:val="000000"/>
          <w:kern w:val="44"/>
          <w:sz w:val="44"/>
          <w:szCs w:val="44"/>
        </w:rPr>
      </w:pPr>
      <w:r>
        <w:rPr>
          <w:rFonts w:ascii="宋体" w:hAnsi="宋体" w:cs="宋体"/>
          <w:b/>
          <w:bCs/>
          <w:color w:val="000000"/>
          <w:kern w:val="44"/>
          <w:sz w:val="44"/>
          <w:szCs w:val="44"/>
        </w:rPr>
        <w:br w:type="page"/>
      </w:r>
    </w:p>
    <w:p w:rsidR="00854FF9" w:rsidRDefault="00EE5A37">
      <w:pPr>
        <w:autoSpaceDN w:val="0"/>
        <w:spacing w:line="560" w:lineRule="exact"/>
        <w:jc w:val="center"/>
        <w:rPr>
          <w:rFonts w:ascii="宋体" w:eastAsia="宋体" w:hAnsi="宋体" w:cs="Times New Roman"/>
          <w:b/>
          <w:bCs/>
          <w:sz w:val="44"/>
          <w:szCs w:val="44"/>
        </w:rPr>
      </w:pPr>
      <w:r>
        <w:rPr>
          <w:rFonts w:ascii="宋体" w:eastAsia="宋体" w:hAnsi="宋体" w:cs="Times New Roman" w:hint="eastAsia"/>
          <w:b/>
          <w:bCs/>
          <w:sz w:val="44"/>
          <w:szCs w:val="44"/>
        </w:rPr>
        <w:lastRenderedPageBreak/>
        <w:t>现代农业创新专项</w:t>
      </w:r>
    </w:p>
    <w:p w:rsidR="00854FF9" w:rsidRDefault="00854FF9">
      <w:pPr>
        <w:autoSpaceDN w:val="0"/>
        <w:spacing w:line="560" w:lineRule="exact"/>
        <w:jc w:val="center"/>
        <w:rPr>
          <w:rFonts w:ascii="宋体" w:eastAsia="宋体" w:hAnsi="宋体" w:cs="Times New Roman"/>
          <w:b/>
          <w:bCs/>
          <w:sz w:val="44"/>
          <w:szCs w:val="44"/>
        </w:rPr>
      </w:pPr>
    </w:p>
    <w:p w:rsidR="00854FF9" w:rsidRDefault="00EE5A37">
      <w:pPr>
        <w:autoSpaceDN w:val="0"/>
        <w:spacing w:line="520" w:lineRule="exact"/>
        <w:ind w:firstLineChars="200" w:firstLine="640"/>
        <w:outlineLvl w:val="0"/>
        <w:rPr>
          <w:rFonts w:ascii="黑体" w:eastAsia="黑体" w:hAnsi="黑体" w:cs="Times New Roman"/>
          <w:sz w:val="32"/>
          <w:szCs w:val="32"/>
        </w:rPr>
      </w:pPr>
      <w:r>
        <w:rPr>
          <w:rFonts w:ascii="黑体" w:eastAsia="黑体" w:hAnsi="黑体" w:cs="Times New Roman" w:hint="eastAsia"/>
          <w:sz w:val="32"/>
          <w:szCs w:val="32"/>
        </w:rPr>
        <w:t>一、总体安排</w:t>
      </w:r>
    </w:p>
    <w:p w:rsidR="00854FF9" w:rsidRDefault="00EE5A37">
      <w:pPr>
        <w:autoSpaceDN w:val="0"/>
        <w:spacing w:line="520" w:lineRule="exact"/>
        <w:ind w:firstLineChars="200" w:firstLine="640"/>
        <w:outlineLvl w:val="1"/>
        <w:rPr>
          <w:rFonts w:ascii="仿宋_GB2312" w:eastAsia="仿宋_GB2312" w:hAnsi="Calibri" w:cs="Times New Roman"/>
          <w:sz w:val="32"/>
          <w:szCs w:val="32"/>
        </w:rPr>
      </w:pPr>
      <w:r>
        <w:rPr>
          <w:rFonts w:ascii="仿宋_GB2312" w:eastAsia="仿宋_GB2312" w:hAnsi="Calibri" w:cs="Times New Roman" w:hint="eastAsia"/>
          <w:sz w:val="32"/>
          <w:szCs w:val="32"/>
        </w:rPr>
        <w:t>现代农业创新专项是依据《石家庄市科技创新三年行动计划（</w:t>
      </w:r>
      <w:r>
        <w:rPr>
          <w:rFonts w:ascii="仿宋_GB2312" w:eastAsia="仿宋_GB2312" w:hAnsi="Calibri" w:cs="Times New Roman" w:hint="eastAsia"/>
          <w:sz w:val="32"/>
          <w:szCs w:val="32"/>
        </w:rPr>
        <w:t>2018-2020</w:t>
      </w:r>
      <w:r>
        <w:rPr>
          <w:rFonts w:ascii="仿宋_GB2312" w:eastAsia="仿宋_GB2312" w:hAnsi="Calibri" w:cs="Times New Roman" w:hint="eastAsia"/>
          <w:sz w:val="32"/>
          <w:szCs w:val="32"/>
        </w:rPr>
        <w:t>年）》《石家庄市农业供给侧结构性改革三年行动计划（</w:t>
      </w:r>
      <w:r>
        <w:rPr>
          <w:rFonts w:ascii="仿宋_GB2312" w:eastAsia="仿宋_GB2312" w:hAnsi="Calibri" w:cs="Times New Roman" w:hint="eastAsia"/>
          <w:sz w:val="32"/>
          <w:szCs w:val="32"/>
        </w:rPr>
        <w:t>2018-2020</w:t>
      </w:r>
      <w:r>
        <w:rPr>
          <w:rFonts w:ascii="仿宋_GB2312" w:eastAsia="仿宋_GB2312" w:hAnsi="Calibri" w:cs="Times New Roman" w:hint="eastAsia"/>
          <w:sz w:val="32"/>
          <w:szCs w:val="32"/>
        </w:rPr>
        <w:t>年）》《石家庄市奶业振兴实施方案</w:t>
      </w:r>
      <w:r>
        <w:rPr>
          <w:rFonts w:ascii="仿宋_GB2312" w:eastAsia="仿宋_GB2312" w:hAnsi="Calibri" w:cs="Times New Roman" w:hint="eastAsia"/>
          <w:sz w:val="32"/>
          <w:szCs w:val="32"/>
        </w:rPr>
        <w:t>(2019-2025)</w:t>
      </w:r>
      <w:r>
        <w:rPr>
          <w:rFonts w:ascii="仿宋_GB2312" w:eastAsia="仿宋_GB2312" w:hAnsi="Calibri" w:cs="Times New Roman" w:hint="eastAsia"/>
          <w:sz w:val="32"/>
          <w:szCs w:val="32"/>
        </w:rPr>
        <w:t>》等设立的重点研发计划专项。该专项将围绕我市农业高质量发展重大技术需求，重点加强粮棉油、蔬菜、林果、畜禽、水产等种业科技创新，建立集新品种选育、种子（种苗）快繁、试验示范一体化的种业创新体系；围绕种植业绿色高效生产、畜禽水产生态健康养殖、农产品精深加工、农业废弃物资源化高效利用与生态环境保护、农业机械化信息化等方面开</w:t>
      </w:r>
      <w:r>
        <w:rPr>
          <w:rFonts w:ascii="仿宋_GB2312" w:eastAsia="仿宋_GB2312" w:hAnsi="Calibri" w:cs="Times New Roman" w:hint="eastAsia"/>
          <w:sz w:val="32"/>
          <w:szCs w:val="32"/>
        </w:rPr>
        <w:t>展技术攻关，突破一批制约农业高质量发展的关键共性技术，为推动我市农业高质量发展提供科技支撑。</w:t>
      </w:r>
    </w:p>
    <w:p w:rsidR="00854FF9" w:rsidRDefault="00EE5A37">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2020</w:t>
      </w:r>
      <w:r>
        <w:rPr>
          <w:rFonts w:ascii="仿宋_GB2312" w:eastAsia="仿宋_GB2312" w:hAnsi="Calibri" w:cs="Times New Roman" w:hint="eastAsia"/>
          <w:sz w:val="32"/>
          <w:szCs w:val="32"/>
        </w:rPr>
        <w:t>年，拟支持现代农业创新专项项目</w:t>
      </w:r>
      <w:r>
        <w:rPr>
          <w:rFonts w:ascii="仿宋_GB2312" w:eastAsia="仿宋_GB2312" w:hAnsi="Calibri" w:cs="Times New Roman" w:hint="eastAsia"/>
          <w:sz w:val="32"/>
          <w:szCs w:val="32"/>
        </w:rPr>
        <w:t>40</w:t>
      </w:r>
      <w:r>
        <w:rPr>
          <w:rFonts w:ascii="仿宋_GB2312" w:eastAsia="仿宋_GB2312" w:hAnsi="Calibri" w:cs="Times New Roman" w:hint="eastAsia"/>
          <w:sz w:val="32"/>
          <w:szCs w:val="32"/>
        </w:rPr>
        <w:t>项左右，每个项目财政资金支持强度在</w:t>
      </w:r>
      <w:r>
        <w:rPr>
          <w:rFonts w:ascii="仿宋_GB2312" w:eastAsia="仿宋_GB2312" w:hAnsi="Calibri" w:cs="Times New Roman" w:hint="eastAsia"/>
          <w:sz w:val="32"/>
          <w:szCs w:val="32"/>
        </w:rPr>
        <w:t>25</w:t>
      </w:r>
      <w:r>
        <w:rPr>
          <w:rFonts w:ascii="仿宋_GB2312" w:eastAsia="仿宋_GB2312" w:hAnsi="Calibri" w:cs="Times New Roman" w:hint="eastAsia"/>
          <w:sz w:val="32"/>
          <w:szCs w:val="32"/>
        </w:rPr>
        <w:t>万元左右，项目执行期一般为</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3</w:t>
      </w:r>
      <w:r>
        <w:rPr>
          <w:rFonts w:ascii="仿宋_GB2312" w:eastAsia="仿宋_GB2312" w:hAnsi="Calibri" w:cs="Times New Roman" w:hint="eastAsia"/>
          <w:sz w:val="32"/>
          <w:szCs w:val="32"/>
        </w:rPr>
        <w:t>年。</w:t>
      </w:r>
    </w:p>
    <w:p w:rsidR="00854FF9" w:rsidRDefault="00EE5A37">
      <w:pPr>
        <w:pStyle w:val="p0"/>
        <w:widowControl/>
        <w:autoSpaceDN w:val="0"/>
        <w:spacing w:line="560" w:lineRule="exact"/>
        <w:ind w:firstLineChars="200" w:firstLine="640"/>
        <w:rPr>
          <w:rFonts w:ascii="黑体" w:eastAsia="黑体" w:hAnsi="黑体" w:cs="Times New Roman" w:hint="default"/>
        </w:rPr>
      </w:pPr>
      <w:r>
        <w:rPr>
          <w:rFonts w:ascii="黑体" w:eastAsia="黑体" w:hAnsi="黑体" w:cs="Times New Roman"/>
        </w:rPr>
        <w:t>二、支持重点</w:t>
      </w:r>
    </w:p>
    <w:p w:rsidR="00854FF9" w:rsidRDefault="00EE5A37" w:rsidP="00E5770E">
      <w:pPr>
        <w:spacing w:line="560" w:lineRule="exact"/>
        <w:ind w:firstLineChars="200" w:firstLine="640"/>
        <w:rPr>
          <w:rFonts w:ascii="楷体" w:eastAsia="楷体" w:hAnsi="楷体" w:cs="Times New Roman"/>
          <w:b/>
          <w:bCs/>
          <w:sz w:val="32"/>
          <w:szCs w:val="32"/>
        </w:rPr>
      </w:pPr>
      <w:r>
        <w:rPr>
          <w:rFonts w:ascii="楷体" w:eastAsia="楷体" w:hAnsi="楷体" w:cs="Times New Roman" w:hint="eastAsia"/>
          <w:b/>
          <w:bCs/>
          <w:sz w:val="32"/>
          <w:szCs w:val="32"/>
        </w:rPr>
        <w:t>（一）现代种业科技创新</w:t>
      </w:r>
    </w:p>
    <w:p w:rsidR="00854FF9" w:rsidRPr="009355A2" w:rsidRDefault="00EE5A37" w:rsidP="009355A2">
      <w:pPr>
        <w:pStyle w:val="p0"/>
        <w:widowControl/>
        <w:autoSpaceDN w:val="0"/>
        <w:spacing w:line="560" w:lineRule="exact"/>
        <w:ind w:firstLineChars="200" w:firstLine="643"/>
        <w:rPr>
          <w:rFonts w:hAnsi="Calibri" w:cs="Times New Roman" w:hint="default"/>
        </w:rPr>
      </w:pPr>
      <w:r>
        <w:rPr>
          <w:rFonts w:ascii="楷体_GB2312" w:eastAsia="楷体_GB2312" w:hAnsi="楷体_GB2312" w:cs="楷体_GB2312"/>
          <w:b/>
          <w:bCs/>
        </w:rPr>
        <w:t>1.</w:t>
      </w:r>
      <w:r w:rsidR="009355A2">
        <w:rPr>
          <w:rFonts w:hAnsi="Calibri" w:cs="Times New Roman"/>
        </w:rPr>
        <w:t xml:space="preserve"> </w:t>
      </w:r>
      <w:r>
        <w:rPr>
          <w:rFonts w:ascii="楷体_GB2312" w:eastAsia="楷体_GB2312" w:hAnsi="楷体_GB2312" w:cs="楷体_GB2312"/>
          <w:b/>
          <w:bCs/>
        </w:rPr>
        <w:t>畜禽水产种业科技创新（指南代码：</w:t>
      </w:r>
      <w:r>
        <w:rPr>
          <w:rFonts w:ascii="楷体_GB2312" w:eastAsia="楷体_GB2312" w:hAnsi="楷体_GB2312" w:cs="楷体_GB2312"/>
          <w:b/>
          <w:bCs/>
        </w:rPr>
        <w:t>20505</w:t>
      </w:r>
      <w:r>
        <w:rPr>
          <w:rFonts w:ascii="楷体_GB2312" w:eastAsia="楷体_GB2312" w:hAnsi="楷体_GB2312" w:cs="楷体_GB2312"/>
          <w:b/>
          <w:bCs/>
        </w:rPr>
        <w:t>）</w:t>
      </w:r>
    </w:p>
    <w:p w:rsidR="00854FF9" w:rsidRDefault="00EE5A37" w:rsidP="00E5770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b/>
          <w:sz w:val="32"/>
          <w:szCs w:val="32"/>
        </w:rPr>
        <w:t>畜禽（含特种养殖）种业科</w:t>
      </w:r>
      <w:r>
        <w:rPr>
          <w:rFonts w:ascii="仿宋_GB2312" w:eastAsia="仿宋_GB2312" w:hAnsi="Calibri" w:cs="Times New Roman" w:hint="eastAsia"/>
          <w:b/>
          <w:sz w:val="32"/>
          <w:szCs w:val="32"/>
        </w:rPr>
        <w:t>技创新</w:t>
      </w:r>
      <w:r>
        <w:rPr>
          <w:rFonts w:ascii="仿宋_GB2312" w:eastAsia="仿宋_GB2312" w:hAnsi="Calibri" w:cs="Times New Roman" w:hint="eastAsia"/>
          <w:sz w:val="32"/>
          <w:szCs w:val="32"/>
        </w:rPr>
        <w:t>。开展优良畜禽新品种（系）选育；开展太行鸡等地方特色种质创新；开展地方畜禽遗传资源挖掘、保护、开发与利用；开展特种养殖种质资源创新与利用；开展畜禽高产繁育技术研究与示范。</w:t>
      </w:r>
    </w:p>
    <w:p w:rsidR="00854FF9" w:rsidRDefault="00EE5A37" w:rsidP="00E5770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b/>
          <w:sz w:val="32"/>
          <w:szCs w:val="32"/>
        </w:rPr>
        <w:lastRenderedPageBreak/>
        <w:t>水产种业科技创新</w:t>
      </w:r>
      <w:r>
        <w:rPr>
          <w:rFonts w:ascii="仿宋_GB2312" w:eastAsia="仿宋_GB2312" w:hAnsi="Calibri" w:cs="Times New Roman" w:hint="eastAsia"/>
          <w:sz w:val="32"/>
          <w:szCs w:val="32"/>
        </w:rPr>
        <w:t>。开展速生、优质、抗病等水产养殖优良新品种（系）选育和引进示范；研究水产养殖亲本培育和扩繁关键技术；研发亲本和幼体环境、营养调控等关键技术；研发规模化健康苗种繁育技术；研发动植物性饵料的规模化培育技术。</w:t>
      </w:r>
    </w:p>
    <w:p w:rsidR="00854FF9" w:rsidRDefault="00EE5A37">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绩效总目标：挖掘创新优异种质</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份；培育新品种（系）</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个。申请专利</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项，编制技术规程</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项，发表论文</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篇。</w:t>
      </w:r>
    </w:p>
    <w:p w:rsidR="00854FF9" w:rsidRDefault="00EE5A37" w:rsidP="00E5770E">
      <w:pPr>
        <w:autoSpaceDN w:val="0"/>
        <w:spacing w:line="520" w:lineRule="exact"/>
        <w:ind w:firstLineChars="200" w:firstLine="640"/>
        <w:outlineLvl w:val="1"/>
        <w:rPr>
          <w:rFonts w:ascii="楷体" w:eastAsia="楷体" w:hAnsi="楷体" w:cs="Times New Roman"/>
          <w:b/>
          <w:bCs/>
          <w:sz w:val="32"/>
          <w:szCs w:val="32"/>
        </w:rPr>
      </w:pPr>
      <w:r>
        <w:rPr>
          <w:rFonts w:ascii="楷体" w:eastAsia="楷体" w:hAnsi="楷体" w:cs="Times New Roman" w:hint="eastAsia"/>
          <w:b/>
          <w:bCs/>
          <w:sz w:val="32"/>
          <w:szCs w:val="32"/>
        </w:rPr>
        <w:t>（二）农业高质量发展关键共性技术攻关</w:t>
      </w:r>
    </w:p>
    <w:p w:rsidR="00854FF9" w:rsidRDefault="00EE5A37">
      <w:pPr>
        <w:pStyle w:val="p0"/>
        <w:widowControl/>
        <w:autoSpaceDN w:val="0"/>
        <w:spacing w:line="560" w:lineRule="exact"/>
        <w:ind w:firstLineChars="200" w:firstLine="643"/>
        <w:rPr>
          <w:rFonts w:ascii="楷体_GB2312" w:eastAsia="楷体_GB2312" w:hAnsi="楷体_GB2312" w:cs="楷体_GB2312" w:hint="default"/>
          <w:b/>
          <w:bCs/>
        </w:rPr>
      </w:pPr>
      <w:r>
        <w:rPr>
          <w:rFonts w:ascii="楷体_GB2312" w:eastAsia="楷体_GB2312" w:hAnsi="楷体_GB2312" w:cs="楷体_GB2312"/>
          <w:b/>
          <w:bCs/>
        </w:rPr>
        <w:t>1.</w:t>
      </w:r>
      <w:r>
        <w:rPr>
          <w:rFonts w:ascii="楷体_GB2312" w:eastAsia="楷体_GB2312" w:hAnsi="楷体_GB2312" w:cs="楷体_GB2312"/>
          <w:b/>
          <w:bCs/>
        </w:rPr>
        <w:t>畜</w:t>
      </w:r>
      <w:r>
        <w:rPr>
          <w:rFonts w:ascii="楷体_GB2312" w:eastAsia="楷体_GB2312" w:hAnsi="楷体_GB2312" w:cs="楷体_GB2312"/>
          <w:b/>
          <w:bCs/>
        </w:rPr>
        <w:t>禽水产生态健康养殖关键技术研究（指南代码：</w:t>
      </w:r>
      <w:r>
        <w:rPr>
          <w:rFonts w:ascii="楷体_GB2312" w:eastAsia="楷体_GB2312" w:hAnsi="楷体_GB2312" w:cs="楷体_GB2312"/>
          <w:b/>
          <w:bCs/>
        </w:rPr>
        <w:t>20511</w:t>
      </w:r>
      <w:r>
        <w:rPr>
          <w:rFonts w:ascii="楷体_GB2312" w:eastAsia="楷体_GB2312" w:hAnsi="楷体_GB2312" w:cs="楷体_GB2312"/>
          <w:b/>
          <w:bCs/>
        </w:rPr>
        <w:t>）</w:t>
      </w:r>
    </w:p>
    <w:p w:rsidR="00854FF9" w:rsidRDefault="00EE5A37" w:rsidP="00E5770E">
      <w:pPr>
        <w:pStyle w:val="p0"/>
        <w:widowControl/>
        <w:autoSpaceDN w:val="0"/>
        <w:spacing w:line="520" w:lineRule="exact"/>
        <w:ind w:firstLineChars="200" w:firstLine="640"/>
        <w:rPr>
          <w:rFonts w:hAnsi="Calibri" w:hint="default"/>
        </w:rPr>
      </w:pPr>
      <w:r>
        <w:rPr>
          <w:rFonts w:ascii="楷体_GB2312" w:hAnsi="楷体_GB2312"/>
          <w:b/>
          <w:bCs/>
        </w:rPr>
        <w:t>畜禽高效养殖及环控关键技术研究。</w:t>
      </w:r>
      <w:r>
        <w:rPr>
          <w:rFonts w:hAnsi="Calibri"/>
        </w:rPr>
        <w:t>研究适度规模的畜禽智慧化场舍、设施装备及养殖模式；研究畜禽高效繁殖、快速扩繁和产业化生产技术；研发畜禽生物饲料、非常规饲料及相关日粮配方技术；研发生物饲料成套生产工艺、智能液态饲喂配套模式。</w:t>
      </w:r>
    </w:p>
    <w:p w:rsidR="00854FF9" w:rsidRDefault="00EE5A37" w:rsidP="00E5770E">
      <w:pPr>
        <w:pStyle w:val="p0"/>
        <w:widowControl/>
        <w:autoSpaceDN w:val="0"/>
        <w:spacing w:line="520" w:lineRule="exact"/>
        <w:ind w:firstLineChars="200" w:firstLine="640"/>
        <w:rPr>
          <w:rFonts w:hAnsi="Calibri" w:hint="default"/>
        </w:rPr>
      </w:pPr>
      <w:r>
        <w:rPr>
          <w:rFonts w:ascii="楷体_GB2312" w:hAnsi="楷体_GB2312"/>
          <w:b/>
          <w:bCs/>
        </w:rPr>
        <w:t>畜禽重要疫病快速检测、诊断及防控</w:t>
      </w:r>
      <w:r>
        <w:rPr>
          <w:rFonts w:ascii="楷体_GB2312" w:hAnsi="楷体_GB2312"/>
          <w:b/>
          <w:bCs/>
        </w:rPr>
        <w:t>技术研究。</w:t>
      </w:r>
      <w:r>
        <w:rPr>
          <w:rFonts w:hAnsi="Calibri"/>
        </w:rPr>
        <w:t>研发畜禽主要疫病、新发疫病的快速检测诊断及综合防控技术；研发畜禽变异病原感染快速识别的早期高通量检测技术；研究畜禽生物安全关键技术。</w:t>
      </w:r>
    </w:p>
    <w:p w:rsidR="00854FF9" w:rsidRDefault="00EE5A37" w:rsidP="00E5770E">
      <w:pPr>
        <w:pStyle w:val="p0"/>
        <w:widowControl/>
        <w:autoSpaceDN w:val="0"/>
        <w:spacing w:line="520" w:lineRule="exact"/>
        <w:ind w:firstLineChars="200" w:firstLine="640"/>
        <w:rPr>
          <w:rFonts w:hAnsi="Calibri" w:hint="default"/>
        </w:rPr>
      </w:pPr>
      <w:r>
        <w:rPr>
          <w:rFonts w:ascii="楷体_GB2312" w:hAnsi="楷体_GB2312"/>
          <w:b/>
          <w:bCs/>
        </w:rPr>
        <w:t>水产养殖及生态调控关键技术研究。</w:t>
      </w:r>
      <w:r>
        <w:rPr>
          <w:rFonts w:hAnsi="Calibri"/>
        </w:rPr>
        <w:t>研究水产动物养殖、病害防控及营养调控等关键技术；研究多营养层次综合养殖关键技术；建立水产养殖品种绿色养殖技术体系；研发水产养殖尾水处理技术体系。</w:t>
      </w:r>
    </w:p>
    <w:p w:rsidR="00854FF9" w:rsidRDefault="00EE5A37">
      <w:pPr>
        <w:autoSpaceDN w:val="0"/>
        <w:spacing w:line="520" w:lineRule="exact"/>
        <w:ind w:firstLineChars="200" w:firstLine="640"/>
        <w:rPr>
          <w:rFonts w:ascii="仿宋_GB2312" w:eastAsia="仿宋_GB2312" w:hAnsi="Calibri" w:cs="Times New Roman"/>
          <w:sz w:val="32"/>
          <w:szCs w:val="32"/>
          <w:u w:val="single"/>
        </w:rPr>
      </w:pPr>
      <w:r>
        <w:rPr>
          <w:rFonts w:ascii="仿宋_GB2312" w:eastAsia="仿宋_GB2312" w:hAnsi="Calibri" w:cs="Times New Roman" w:hint="eastAsia"/>
          <w:sz w:val="32"/>
          <w:szCs w:val="32"/>
        </w:rPr>
        <w:t>绩效总目标：研发相关技术和产品</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3</w:t>
      </w:r>
      <w:r>
        <w:rPr>
          <w:rFonts w:ascii="仿宋_GB2312" w:eastAsia="仿宋_GB2312" w:hAnsi="Calibri" w:cs="Times New Roman" w:hint="eastAsia"/>
          <w:sz w:val="32"/>
          <w:szCs w:val="32"/>
        </w:rPr>
        <w:t>项；研发生物饲料、非常规饲料配方</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个；建立示范基地</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个。申报专</w:t>
      </w:r>
      <w:r>
        <w:rPr>
          <w:rFonts w:ascii="仿宋_GB2312" w:eastAsia="仿宋_GB2312" w:hAnsi="Calibri" w:cs="Times New Roman" w:hint="eastAsia"/>
          <w:sz w:val="32"/>
          <w:szCs w:val="32"/>
        </w:rPr>
        <w:lastRenderedPageBreak/>
        <w:t>利</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项，编制技术标准</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项，发表论文</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篇。</w:t>
      </w:r>
    </w:p>
    <w:p w:rsidR="00854FF9" w:rsidRDefault="009355A2">
      <w:pPr>
        <w:pStyle w:val="p0"/>
        <w:widowControl/>
        <w:autoSpaceDN w:val="0"/>
        <w:spacing w:line="560" w:lineRule="exact"/>
        <w:ind w:firstLineChars="200" w:firstLine="643"/>
        <w:rPr>
          <w:rFonts w:ascii="楷体_GB2312" w:eastAsia="楷体_GB2312" w:hAnsi="楷体_GB2312" w:cs="楷体_GB2312" w:hint="default"/>
          <w:b/>
          <w:bCs/>
        </w:rPr>
      </w:pPr>
      <w:r>
        <w:rPr>
          <w:rFonts w:ascii="楷体_GB2312" w:eastAsia="楷体_GB2312" w:hAnsi="楷体_GB2312" w:cs="楷体_GB2312"/>
          <w:b/>
          <w:bCs/>
        </w:rPr>
        <w:t>2</w:t>
      </w:r>
      <w:r w:rsidR="00EE5A37">
        <w:rPr>
          <w:rFonts w:ascii="楷体_GB2312" w:eastAsia="楷体_GB2312" w:hAnsi="楷体_GB2312" w:cs="楷体_GB2312"/>
          <w:b/>
          <w:bCs/>
        </w:rPr>
        <w:t>.</w:t>
      </w:r>
      <w:r w:rsidR="00EE5A37">
        <w:rPr>
          <w:rFonts w:ascii="楷体_GB2312" w:eastAsia="楷体_GB2312" w:hAnsi="楷体_GB2312" w:cs="楷体_GB2312"/>
          <w:b/>
          <w:bCs/>
        </w:rPr>
        <w:t>畜禽养殖废弃物综合利用技术</w:t>
      </w:r>
      <w:r w:rsidR="00EE5A37">
        <w:rPr>
          <w:rFonts w:ascii="楷体_GB2312" w:eastAsia="楷体_GB2312" w:hAnsi="楷体_GB2312" w:cs="楷体_GB2312"/>
          <w:b/>
          <w:bCs/>
        </w:rPr>
        <w:t>研究（指南代码：</w:t>
      </w:r>
      <w:r w:rsidR="00EE5A37">
        <w:rPr>
          <w:rFonts w:ascii="楷体_GB2312" w:eastAsia="楷体_GB2312" w:hAnsi="楷体_GB2312" w:cs="楷体_GB2312"/>
          <w:b/>
          <w:bCs/>
        </w:rPr>
        <w:t>20512</w:t>
      </w:r>
      <w:r w:rsidR="00EE5A37">
        <w:rPr>
          <w:rFonts w:ascii="楷体_GB2312" w:eastAsia="楷体_GB2312" w:hAnsi="楷体_GB2312" w:cs="楷体_GB2312"/>
          <w:b/>
          <w:bCs/>
        </w:rPr>
        <w:t>）</w:t>
      </w:r>
    </w:p>
    <w:p w:rsidR="00854FF9" w:rsidRDefault="00EE5A37">
      <w:pPr>
        <w:pStyle w:val="p0"/>
        <w:widowControl/>
        <w:autoSpaceDN w:val="0"/>
        <w:spacing w:line="520" w:lineRule="exact"/>
        <w:ind w:firstLineChars="200" w:firstLine="640"/>
        <w:rPr>
          <w:rFonts w:hAnsi="Calibri" w:hint="default"/>
        </w:rPr>
      </w:pPr>
      <w:r>
        <w:rPr>
          <w:rFonts w:hAnsi="Calibri"/>
        </w:rPr>
        <w:t>研发粪污高低温快速发酵菌剂、病原菌等有害物质高效去除技术，养殖过程氨气和甲烷综合减排技术与装备；研发重金属在养殖源头减量、过程控制技术；研发固液态有机肥、沼渣沼液高值开发、田间高效施用技术与设备。</w:t>
      </w:r>
    </w:p>
    <w:p w:rsidR="00854FF9" w:rsidRDefault="00EE5A37">
      <w:pPr>
        <w:autoSpaceDN w:val="0"/>
        <w:snapToGrid w:val="0"/>
        <w:spacing w:line="52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绩效总目标：研发相关技术</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个，研制相关配套装备</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套；建立示范基地</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个。申请专利</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项，编制技术规程</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项，发表论文</w:t>
      </w: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2</w:t>
      </w:r>
      <w:r>
        <w:rPr>
          <w:rFonts w:ascii="仿宋_GB2312" w:eastAsia="仿宋_GB2312" w:hAnsi="Calibri" w:cs="Times New Roman" w:hint="eastAsia"/>
          <w:sz w:val="32"/>
          <w:szCs w:val="32"/>
        </w:rPr>
        <w:t>篇。</w:t>
      </w:r>
      <w:r>
        <w:rPr>
          <w:rFonts w:ascii="仿宋_GB2312" w:eastAsia="仿宋_GB2312" w:hAnsi="Calibri" w:cs="Times New Roman" w:hint="eastAsia"/>
          <w:sz w:val="32"/>
          <w:szCs w:val="32"/>
        </w:rPr>
        <w:tab/>
      </w:r>
    </w:p>
    <w:p w:rsidR="00854FF9" w:rsidRDefault="00EE5A37">
      <w:pPr>
        <w:autoSpaceDN w:val="0"/>
        <w:spacing w:line="520" w:lineRule="exact"/>
        <w:ind w:firstLineChars="200" w:firstLine="640"/>
        <w:outlineLvl w:val="0"/>
        <w:rPr>
          <w:rFonts w:ascii="黑体" w:eastAsia="黑体" w:hAnsi="黑体" w:cs="Times New Roman"/>
          <w:sz w:val="32"/>
          <w:szCs w:val="32"/>
        </w:rPr>
      </w:pPr>
      <w:r>
        <w:rPr>
          <w:rFonts w:ascii="黑体" w:eastAsia="黑体" w:hAnsi="黑体" w:cs="Times New Roman" w:hint="eastAsia"/>
          <w:sz w:val="32"/>
          <w:szCs w:val="32"/>
        </w:rPr>
        <w:t>三、专项要求</w:t>
      </w:r>
    </w:p>
    <w:p w:rsidR="00854FF9" w:rsidRDefault="00EE5A37">
      <w:pPr>
        <w:pStyle w:val="p0"/>
        <w:widowControl/>
        <w:autoSpaceDN w:val="0"/>
        <w:spacing w:line="520" w:lineRule="exact"/>
        <w:ind w:firstLineChars="200" w:firstLine="640"/>
        <w:rPr>
          <w:rFonts w:ascii="黑体" w:eastAsia="黑体" w:hAnsi="Calibri" w:hint="default"/>
        </w:rPr>
      </w:pPr>
      <w:r>
        <w:rPr>
          <w:rFonts w:hAnsi="Calibri"/>
        </w:rPr>
        <w:t>项目申报单位、合作单位、项目负责人和项目组成员</w:t>
      </w:r>
      <w:r>
        <w:rPr>
          <w:rFonts w:hAnsi="Calibri"/>
        </w:rPr>
        <w:t>等除应符合《申报须知》要求外，还需满足以下条件：</w:t>
      </w:r>
    </w:p>
    <w:p w:rsidR="00854FF9" w:rsidRDefault="00EE5A37">
      <w:pPr>
        <w:autoSpaceDN w:val="0"/>
        <w:spacing w:line="52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w:t>
      </w:r>
      <w:r>
        <w:rPr>
          <w:rFonts w:ascii="仿宋_GB2312" w:eastAsia="仿宋_GB2312" w:hAnsi="Calibri" w:cs="Times New Roman" w:hint="eastAsia"/>
          <w:sz w:val="32"/>
          <w:szCs w:val="32"/>
        </w:rPr>
        <w:t>．申报</w:t>
      </w:r>
      <w:r>
        <w:rPr>
          <w:rFonts w:ascii="仿宋_GB2312" w:eastAsia="仿宋_GB2312" w:hAnsi="Calibri" w:cs="Times New Roman" w:hint="eastAsia"/>
          <w:sz w:val="32"/>
          <w:szCs w:val="32"/>
        </w:rPr>
        <w:t>2020</w:t>
      </w:r>
      <w:r>
        <w:rPr>
          <w:rFonts w:ascii="仿宋_GB2312" w:eastAsia="仿宋_GB2312" w:hAnsi="Calibri" w:cs="Times New Roman" w:hint="eastAsia"/>
          <w:sz w:val="32"/>
          <w:szCs w:val="32"/>
        </w:rPr>
        <w:t>年度现代农业创新专项项目的企业，原则上自筹资金不得低于专项资金申请额度。</w:t>
      </w:r>
    </w:p>
    <w:p w:rsidR="00854FF9" w:rsidRDefault="00EE5A37">
      <w:pPr>
        <w:autoSpaceDN w:val="0"/>
        <w:spacing w:line="52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 xml:space="preserve">2. </w:t>
      </w:r>
      <w:r>
        <w:rPr>
          <w:rFonts w:ascii="仿宋_GB2312" w:eastAsia="仿宋_GB2312" w:hAnsi="Calibri" w:cs="Times New Roman" w:hint="eastAsia"/>
          <w:sz w:val="32"/>
          <w:szCs w:val="32"/>
        </w:rPr>
        <w:t>优先支持农业科技园区、星创天地的建设运营主体或入驻企业申报，或在农业科技园区、星创天地开展研究示范的项目。</w:t>
      </w:r>
    </w:p>
    <w:p w:rsidR="00854FF9" w:rsidRDefault="00EE5A37">
      <w:pPr>
        <w:autoSpaceDN w:val="0"/>
        <w:spacing w:line="52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 xml:space="preserve">3. </w:t>
      </w:r>
      <w:r>
        <w:rPr>
          <w:rFonts w:ascii="仿宋_GB2312" w:eastAsia="仿宋_GB2312" w:hAnsi="Calibri" w:cs="Times New Roman" w:hint="eastAsia"/>
          <w:sz w:val="32"/>
          <w:szCs w:val="32"/>
        </w:rPr>
        <w:t>优先支持在贫困县进行试验示范的项目。</w:t>
      </w:r>
    </w:p>
    <w:p w:rsidR="00854FF9" w:rsidRDefault="00EE5A37">
      <w:pPr>
        <w:autoSpaceDN w:val="0"/>
        <w:spacing w:line="52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w:t>
      </w:r>
      <w:r>
        <w:rPr>
          <w:rFonts w:ascii="仿宋_GB2312" w:eastAsia="仿宋_GB2312" w:hAnsi="Calibri" w:cs="Times New Roman" w:hint="eastAsia"/>
          <w:sz w:val="32"/>
          <w:szCs w:val="32"/>
        </w:rPr>
        <w:t>．优先支持绩效目标为发明专利、地方或行业标准、二类以上新兽药、生物农药新品种、获得省级以上审（鉴）品种等项目。发表论文应具创新性并与研究内容高度相关。</w:t>
      </w:r>
    </w:p>
    <w:p w:rsidR="00854FF9" w:rsidRDefault="00EE5A37">
      <w:pPr>
        <w:autoSpaceDN w:val="0"/>
        <w:spacing w:line="520" w:lineRule="exact"/>
        <w:ind w:firstLineChars="200" w:firstLine="640"/>
        <w:outlineLvl w:val="0"/>
        <w:rPr>
          <w:rFonts w:ascii="黑体" w:eastAsia="黑体" w:hAnsi="黑体" w:cs="Times New Roman"/>
          <w:sz w:val="32"/>
          <w:szCs w:val="32"/>
        </w:rPr>
      </w:pPr>
      <w:r>
        <w:rPr>
          <w:rFonts w:ascii="黑体" w:eastAsia="黑体" w:hAnsi="黑体" w:cs="Times New Roman" w:hint="eastAsia"/>
          <w:sz w:val="32"/>
          <w:szCs w:val="32"/>
        </w:rPr>
        <w:t>四、申报材料</w:t>
      </w:r>
    </w:p>
    <w:p w:rsidR="00854FF9" w:rsidRDefault="00EE5A37">
      <w:pPr>
        <w:autoSpaceDN w:val="0"/>
        <w:spacing w:line="520" w:lineRule="exact"/>
        <w:ind w:firstLineChars="200" w:firstLine="640"/>
        <w:rPr>
          <w:rFonts w:ascii="仿宋_GB2312" w:eastAsia="仿宋_GB2312" w:hAnsi="Calibri" w:cs="Times New Roman"/>
          <w:sz w:val="32"/>
          <w:szCs w:val="32"/>
          <w:highlight w:val="yellow"/>
        </w:rPr>
      </w:pPr>
      <w:r>
        <w:rPr>
          <w:rFonts w:ascii="仿宋_GB2312" w:eastAsia="仿宋_GB2312" w:hAnsi="Calibri" w:cs="Times New Roman" w:hint="eastAsia"/>
          <w:sz w:val="32"/>
          <w:szCs w:val="32"/>
        </w:rPr>
        <w:t>项目申请书及符合申报要求的相关证明材料。</w:t>
      </w:r>
    </w:p>
    <w:p w:rsidR="00854FF9" w:rsidRDefault="00EE5A37">
      <w:pPr>
        <w:autoSpaceDN w:val="0"/>
        <w:snapToGrid w:val="0"/>
        <w:spacing w:line="520" w:lineRule="exact"/>
        <w:ind w:firstLineChars="200" w:firstLine="640"/>
        <w:outlineLvl w:val="0"/>
        <w:rPr>
          <w:rFonts w:ascii="黑体" w:eastAsia="黑体" w:hAnsi="黑体" w:cs="Times New Roman"/>
          <w:sz w:val="32"/>
          <w:szCs w:val="32"/>
        </w:rPr>
      </w:pPr>
      <w:r>
        <w:rPr>
          <w:rFonts w:ascii="黑体" w:eastAsia="黑体" w:hAnsi="黑体" w:cs="Times New Roman" w:hint="eastAsia"/>
          <w:sz w:val="32"/>
          <w:szCs w:val="32"/>
        </w:rPr>
        <w:t>五、业务咨询</w:t>
      </w:r>
    </w:p>
    <w:p w:rsidR="00854FF9" w:rsidRDefault="00EE5A37">
      <w:pPr>
        <w:autoSpaceDN w:val="0"/>
        <w:spacing w:line="52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农村科技处</w:t>
      </w:r>
      <w:r>
        <w:rPr>
          <w:rFonts w:ascii="仿宋_GB2312" w:eastAsia="仿宋_GB2312" w:hAnsi="Calibri" w:cs="Times New Roman" w:hint="eastAsia"/>
          <w:sz w:val="32"/>
          <w:szCs w:val="32"/>
        </w:rPr>
        <w:t xml:space="preserve"> 85054997</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85671197</w:t>
      </w:r>
    </w:p>
    <w:p w:rsidR="00854FF9" w:rsidRDefault="00854FF9">
      <w:pPr>
        <w:autoSpaceDN w:val="0"/>
        <w:spacing w:line="520" w:lineRule="exact"/>
        <w:ind w:firstLineChars="200" w:firstLine="640"/>
        <w:rPr>
          <w:rFonts w:ascii="仿宋_GB2312" w:eastAsia="仿宋_GB2312" w:hAnsi="Calibri" w:cs="Times New Roman"/>
          <w:sz w:val="32"/>
          <w:szCs w:val="32"/>
        </w:rPr>
      </w:pPr>
    </w:p>
    <w:p w:rsidR="00854FF9" w:rsidRDefault="00EE5A37">
      <w:pPr>
        <w:spacing w:line="560" w:lineRule="exact"/>
        <w:jc w:val="center"/>
        <w:rPr>
          <w:rFonts w:ascii="宋体" w:cs="宋体"/>
          <w:b/>
          <w:sz w:val="44"/>
          <w:szCs w:val="44"/>
        </w:rPr>
      </w:pPr>
      <w:r>
        <w:rPr>
          <w:rFonts w:ascii="宋体" w:hAnsi="宋体" w:hint="eastAsia"/>
          <w:b/>
          <w:sz w:val="44"/>
          <w:szCs w:val="44"/>
        </w:rPr>
        <w:lastRenderedPageBreak/>
        <w:t>国际科技合作专项</w:t>
      </w:r>
    </w:p>
    <w:p w:rsidR="00854FF9" w:rsidRDefault="00EE5A37">
      <w:pPr>
        <w:spacing w:line="560" w:lineRule="exact"/>
        <w:jc w:val="center"/>
        <w:rPr>
          <w:rFonts w:ascii="楷体" w:eastAsia="楷体" w:hAnsi="楷体" w:cs="楷体"/>
          <w:b/>
          <w:sz w:val="32"/>
          <w:szCs w:val="32"/>
        </w:rPr>
      </w:pPr>
      <w:r>
        <w:rPr>
          <w:rFonts w:ascii="楷体" w:eastAsia="楷体" w:hAnsi="楷体" w:cs="楷体" w:hint="eastAsia"/>
          <w:b/>
          <w:sz w:val="32"/>
          <w:szCs w:val="32"/>
        </w:rPr>
        <w:t>（指南代码：</w:t>
      </w:r>
      <w:r>
        <w:rPr>
          <w:rFonts w:ascii="楷体" w:eastAsia="楷体" w:hAnsi="楷体" w:cs="楷体" w:hint="eastAsia"/>
          <w:b/>
          <w:sz w:val="32"/>
          <w:szCs w:val="32"/>
        </w:rPr>
        <w:t>20800</w:t>
      </w:r>
      <w:r>
        <w:rPr>
          <w:rFonts w:ascii="楷体" w:eastAsia="楷体" w:hAnsi="楷体" w:cs="楷体" w:hint="eastAsia"/>
          <w:b/>
          <w:sz w:val="32"/>
          <w:szCs w:val="32"/>
        </w:rPr>
        <w:t>）</w:t>
      </w:r>
    </w:p>
    <w:p w:rsidR="00854FF9" w:rsidRDefault="00854FF9">
      <w:pPr>
        <w:spacing w:line="560" w:lineRule="exact"/>
        <w:ind w:firstLineChars="200" w:firstLine="640"/>
        <w:jc w:val="left"/>
        <w:rPr>
          <w:rFonts w:ascii="黑体" w:eastAsia="黑体" w:hAnsi="黑体" w:cs="仿宋_GB2312"/>
          <w:bCs/>
          <w:sz w:val="32"/>
          <w:szCs w:val="32"/>
        </w:rPr>
      </w:pPr>
    </w:p>
    <w:p w:rsidR="00854FF9" w:rsidRDefault="00EE5A37">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一、总体安排</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int="eastAsia"/>
          <w:sz w:val="32"/>
          <w:szCs w:val="32"/>
        </w:rPr>
        <w:t>深入贯彻落实“一带一路”战略部署和《石家庄市科技创新三年行动计划（</w:t>
      </w:r>
      <w:r>
        <w:rPr>
          <w:rFonts w:ascii="仿宋_GB2312" w:eastAsia="仿宋_GB2312"/>
          <w:sz w:val="32"/>
          <w:szCs w:val="32"/>
        </w:rPr>
        <w:t>2018-2020</w:t>
      </w:r>
      <w:r>
        <w:rPr>
          <w:rFonts w:ascii="仿宋_GB2312" w:eastAsia="仿宋_GB2312" w:hint="eastAsia"/>
          <w:sz w:val="32"/>
          <w:szCs w:val="32"/>
        </w:rPr>
        <w:t>年）》中“加强创新能力开放合作”的要求，围绕我市科技发展战略和中心任务，紧密结合我市经济、社会发展中的科技需求以及扩大对外开放的实际需要，支持企业、高校、科研院所</w:t>
      </w:r>
      <w:r>
        <w:rPr>
          <w:rFonts w:ascii="仿宋_GB2312" w:eastAsia="仿宋_GB2312" w:hAnsi="宋体" w:cs="宋体" w:hint="eastAsia"/>
          <w:sz w:val="32"/>
          <w:szCs w:val="32"/>
        </w:rPr>
        <w:t>联合国（境）外知名科研机构、著名大学、企业开展的应用技术研究、产业关键技术、领域共性技术、科技成果转化等方面的联合研发和协同创新国际合作项目，</w:t>
      </w:r>
      <w:r>
        <w:rPr>
          <w:rFonts w:ascii="仿宋_GB2312" w:eastAsia="仿宋_GB2312" w:hint="eastAsia"/>
          <w:sz w:val="32"/>
          <w:szCs w:val="32"/>
        </w:rPr>
        <w:t>有效发挥国际科技合作在解决关键技术瓶颈、缩小差距、实现跨越式发展中的重要作用，增强我市科技创新能力，提高我市经济和科技的综合实力。</w:t>
      </w:r>
      <w:r>
        <w:rPr>
          <w:rFonts w:ascii="仿宋_GB2312" w:eastAsia="仿宋_GB2312" w:hAnsi="仿宋_GB2312" w:cs="仿宋_GB2312"/>
          <w:sz w:val="32"/>
          <w:szCs w:val="32"/>
        </w:rPr>
        <w:t>2020</w:t>
      </w:r>
      <w:r>
        <w:rPr>
          <w:rFonts w:ascii="仿宋_GB2312" w:eastAsia="仿宋_GB2312" w:hAnsi="仿宋_GB2312" w:cs="仿宋_GB2312" w:hint="eastAsia"/>
          <w:sz w:val="32"/>
          <w:szCs w:val="32"/>
        </w:rPr>
        <w:t>年度，拟支持国际科技合作专项项目</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个左右，形成</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项以上新产品、新工艺或新技术，每个项目财政资金支持强度为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万元左右，项目执行期一般为</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年。</w:t>
      </w:r>
    </w:p>
    <w:p w:rsidR="00854FF9" w:rsidRDefault="00EE5A37">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二、支持重点</w:t>
      </w:r>
    </w:p>
    <w:p w:rsidR="00854FF9" w:rsidRDefault="00EE5A37">
      <w:pPr>
        <w:ind w:firstLineChars="200" w:firstLine="64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显著提高我市的研发水平和创新能力的联合研发项目，特别是新一代信息产业技术</w:t>
      </w:r>
      <w:r>
        <w:rPr>
          <w:rFonts w:ascii="仿宋_GB2312" w:eastAsia="仿宋_GB2312" w:hAnsi="仿宋" w:hint="eastAsia"/>
          <w:sz w:val="32"/>
          <w:szCs w:val="32"/>
        </w:rPr>
        <w:t>、生物医药大健康产业技术、先进装备制造关键技术联合研发；</w:t>
      </w:r>
    </w:p>
    <w:p w:rsidR="00854FF9" w:rsidRDefault="00EE5A37">
      <w:pPr>
        <w:ind w:firstLineChars="200" w:firstLine="64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围绕我市节能环保重点行业，引进国际先进共性技术</w:t>
      </w:r>
      <w:r>
        <w:rPr>
          <w:rFonts w:ascii="仿宋_GB2312" w:eastAsia="仿宋_GB2312" w:hAnsi="仿宋" w:hint="eastAsia"/>
          <w:sz w:val="32"/>
          <w:szCs w:val="32"/>
        </w:rPr>
        <w:lastRenderedPageBreak/>
        <w:t>和装备，并进行适合我市现有情况改进的节能环保技术联合研发；</w:t>
      </w:r>
    </w:p>
    <w:p w:rsidR="00854FF9" w:rsidRDefault="00EE5A37">
      <w:pPr>
        <w:ind w:firstLineChars="200" w:firstLine="64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适合我市现状的现代农业关键技术联合研发、</w:t>
      </w:r>
      <w:r>
        <w:rPr>
          <w:rFonts w:ascii="仿宋_GB2312" w:eastAsia="仿宋_GB2312" w:hAnsi="仿宋" w:cs="宋体" w:hint="eastAsia"/>
          <w:sz w:val="32"/>
          <w:szCs w:val="32"/>
        </w:rPr>
        <w:t>农产品和果品深加工新技术、农产品食品安全检测新技术及智能化设施农业装备与技术研发</w:t>
      </w:r>
      <w:r>
        <w:rPr>
          <w:rFonts w:ascii="仿宋_GB2312" w:eastAsia="仿宋_GB2312" w:hAnsi="仿宋" w:hint="eastAsia"/>
          <w:sz w:val="32"/>
          <w:szCs w:val="32"/>
        </w:rPr>
        <w:t>；</w:t>
      </w:r>
    </w:p>
    <w:p w:rsidR="00854FF9" w:rsidRDefault="00EE5A37">
      <w:pPr>
        <w:ind w:firstLineChars="200" w:firstLine="640"/>
        <w:rPr>
          <w:rFonts w:ascii="仿宋_GB2312" w:eastAsia="仿宋_GB2312"/>
          <w:sz w:val="32"/>
          <w:szCs w:val="32"/>
        </w:rPr>
      </w:pPr>
      <w:r>
        <w:rPr>
          <w:rFonts w:ascii="仿宋_GB2312" w:eastAsia="仿宋_GB2312" w:hAnsi="仿宋"/>
          <w:sz w:val="32"/>
          <w:szCs w:val="32"/>
        </w:rPr>
        <w:t>4.</w:t>
      </w:r>
      <w:r>
        <w:rPr>
          <w:rFonts w:ascii="仿宋_GB2312" w:eastAsia="仿宋_GB2312" w:hAnsi="宋体" w:cs="宋体" w:hint="eastAsia"/>
          <w:sz w:val="32"/>
          <w:szCs w:val="32"/>
        </w:rPr>
        <w:t>与</w:t>
      </w:r>
      <w:r>
        <w:rPr>
          <w:rFonts w:ascii="仿宋_GB2312" w:eastAsia="仿宋_GB2312" w:hAnsi="??_GB2312" w:cs="??_GB2312" w:hint="eastAsia"/>
          <w:sz w:val="32"/>
          <w:szCs w:val="32"/>
        </w:rPr>
        <w:t>“</w:t>
      </w:r>
      <w:r>
        <w:rPr>
          <w:rFonts w:ascii="仿宋_GB2312" w:eastAsia="仿宋_GB2312" w:hAnsi="宋体" w:cs="宋体" w:hint="eastAsia"/>
          <w:sz w:val="32"/>
          <w:szCs w:val="32"/>
        </w:rPr>
        <w:t>一带一路</w:t>
      </w:r>
      <w:r>
        <w:rPr>
          <w:rFonts w:ascii="仿宋_GB2312" w:eastAsia="仿宋_GB2312" w:hAnsi="??_GB2312" w:cs="??_GB2312" w:hint="eastAsia"/>
          <w:sz w:val="32"/>
          <w:szCs w:val="32"/>
        </w:rPr>
        <w:t>”</w:t>
      </w:r>
      <w:r>
        <w:rPr>
          <w:rFonts w:ascii="仿宋_GB2312" w:eastAsia="仿宋_GB2312" w:hAnsi="宋体" w:cs="宋体" w:hint="eastAsia"/>
          <w:sz w:val="32"/>
          <w:szCs w:val="32"/>
        </w:rPr>
        <w:t>沿线国家科研机构或企业联合开展的研发类项目。</w:t>
      </w:r>
    </w:p>
    <w:p w:rsidR="00854FF9" w:rsidRDefault="00EE5A37">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三、专项</w:t>
      </w:r>
      <w:r>
        <w:rPr>
          <w:rFonts w:ascii="黑体" w:eastAsia="黑体" w:hAnsi="黑体" w:cs="仿宋_GB2312" w:hint="eastAsia"/>
          <w:bCs/>
          <w:sz w:val="32"/>
          <w:szCs w:val="32"/>
        </w:rPr>
        <w:t>要求</w:t>
      </w:r>
    </w:p>
    <w:p w:rsidR="00854FF9" w:rsidRDefault="00EE5A37">
      <w:pPr>
        <w:spacing w:line="560" w:lineRule="exact"/>
        <w:ind w:firstLineChars="200" w:firstLine="640"/>
        <w:rPr>
          <w:rFonts w:ascii="仿宋_GB2312" w:eastAsia="仿宋_GB2312" w:hAnsi="黑体" w:cs="仿宋_GB2312"/>
          <w:sz w:val="32"/>
          <w:szCs w:val="32"/>
        </w:rPr>
      </w:pPr>
      <w:r>
        <w:rPr>
          <w:rFonts w:ascii="仿宋_GB2312" w:eastAsia="仿宋_GB2312" w:hAnsi="仿宋_GB2312" w:hint="eastAsia"/>
          <w:sz w:val="32"/>
          <w:szCs w:val="32"/>
        </w:rPr>
        <w:t>项目申报单位、合作单位、项目负责人和项目组成员等除应符合《</w:t>
      </w:r>
      <w:r>
        <w:rPr>
          <w:rFonts w:ascii="仿宋_GB2312" w:eastAsia="仿宋_GB2312" w:hAnsi="仿宋_GB2312"/>
          <w:sz w:val="32"/>
          <w:szCs w:val="32"/>
        </w:rPr>
        <w:t>2020</w:t>
      </w:r>
      <w:r>
        <w:rPr>
          <w:rFonts w:ascii="仿宋_GB2312" w:eastAsia="仿宋_GB2312" w:hAnsi="仿宋_GB2312" w:hint="eastAsia"/>
          <w:sz w:val="32"/>
          <w:szCs w:val="32"/>
        </w:rPr>
        <w:t>年度市级科技计划项目申报须知》要求外，还需满足以下条件：</w:t>
      </w:r>
    </w:p>
    <w:p w:rsidR="00854FF9" w:rsidRDefault="00EE5A37">
      <w:pPr>
        <w:ind w:firstLineChars="200" w:firstLine="640"/>
        <w:rPr>
          <w:rFonts w:ascii="仿宋_GB2312" w:eastAsia="仿宋_GB2312"/>
          <w:sz w:val="32"/>
          <w:szCs w:val="32"/>
        </w:rPr>
      </w:pPr>
      <w:r>
        <w:rPr>
          <w:rFonts w:ascii="仿宋_GB2312" w:eastAsia="仿宋_GB2312" w:hAnsi="仿宋"/>
          <w:sz w:val="32"/>
          <w:szCs w:val="32"/>
        </w:rPr>
        <w:t>1.</w:t>
      </w:r>
      <w:r>
        <w:rPr>
          <w:rFonts w:ascii="仿宋_GB2312" w:eastAsia="仿宋_GB2312" w:hint="eastAsia"/>
          <w:sz w:val="32"/>
          <w:szCs w:val="32"/>
        </w:rPr>
        <w:t>项目申报单位须有明确的外方合作伙伴，具备一定的合作基础，就合作项目已签署有正式合作协议书或合作意向书，中外双方合作协议或意向书（文本复印件和中文翻译件）须随申请书一起上报，协议中不宜公开的条款可省略。</w:t>
      </w:r>
    </w:p>
    <w:p w:rsidR="00854FF9" w:rsidRDefault="00EE5A37">
      <w:pPr>
        <w:ind w:firstLineChars="200" w:firstLine="640"/>
        <w:rPr>
          <w:rFonts w:ascii="仿宋_GB2312" w:eastAsia="仿宋_GB2312"/>
          <w:sz w:val="32"/>
          <w:szCs w:val="32"/>
        </w:rPr>
      </w:pPr>
      <w:r>
        <w:rPr>
          <w:rFonts w:ascii="仿宋_GB2312" w:eastAsia="仿宋_GB2312" w:hAnsi="仿宋"/>
          <w:sz w:val="32"/>
          <w:szCs w:val="32"/>
        </w:rPr>
        <w:t>2.</w:t>
      </w:r>
      <w:r>
        <w:rPr>
          <w:rFonts w:ascii="仿宋_GB2312" w:eastAsia="仿宋_GB2312" w:hint="eastAsia"/>
          <w:sz w:val="32"/>
          <w:szCs w:val="32"/>
        </w:rPr>
        <w:t>研发内容符合我市传统主导产业和战略性新兴产业发展的重大技术需求，关键技术问题必须通过开展国际科技合作才能解决。</w:t>
      </w:r>
    </w:p>
    <w:p w:rsidR="00854FF9" w:rsidRDefault="00EE5A37">
      <w:pPr>
        <w:ind w:firstLineChars="200" w:firstLine="640"/>
        <w:rPr>
          <w:rFonts w:ascii="仿宋_GB2312" w:eastAsia="仿宋_GB2312"/>
          <w:sz w:val="32"/>
          <w:szCs w:val="32"/>
        </w:rPr>
      </w:pPr>
      <w:r>
        <w:rPr>
          <w:rFonts w:ascii="仿宋_GB2312" w:eastAsia="仿宋_GB2312" w:hAnsi="仿宋"/>
          <w:sz w:val="32"/>
          <w:szCs w:val="32"/>
        </w:rPr>
        <w:t>3.</w:t>
      </w:r>
      <w:r>
        <w:rPr>
          <w:rFonts w:ascii="仿宋_GB2312" w:eastAsia="仿宋_GB2312" w:hint="eastAsia"/>
          <w:sz w:val="32"/>
          <w:szCs w:val="32"/>
        </w:rPr>
        <w:t>优先支持被认定为国家、省、市国际科技合作基地的单位申报的项目；优先支持国外先进成熟技术的引进消化吸收再创新，拥有完全自主知识产权的项目；优先支持以企业为主体，采取产学研结合模式开展的国际科技</w:t>
      </w:r>
      <w:r>
        <w:rPr>
          <w:rFonts w:ascii="仿宋_GB2312" w:eastAsia="仿宋_GB2312" w:hint="eastAsia"/>
          <w:sz w:val="32"/>
          <w:szCs w:val="32"/>
        </w:rPr>
        <w:t>合作项目。</w:t>
      </w:r>
    </w:p>
    <w:p w:rsidR="00854FF9" w:rsidRDefault="00EE5A37">
      <w:pPr>
        <w:autoSpaceDE w:val="0"/>
        <w:autoSpaceDN w:val="0"/>
        <w:adjustRightInd w:val="0"/>
        <w:ind w:firstLineChars="200" w:firstLine="640"/>
        <w:jc w:val="left"/>
        <w:rPr>
          <w:rFonts w:ascii="仿宋_GB2312" w:eastAsia="仿宋_GB2312"/>
          <w:sz w:val="32"/>
          <w:szCs w:val="32"/>
        </w:rPr>
      </w:pPr>
      <w:r>
        <w:rPr>
          <w:rFonts w:ascii="仿宋_GB2312" w:eastAsia="仿宋_GB2312" w:hAnsi="仿宋"/>
          <w:sz w:val="32"/>
          <w:szCs w:val="32"/>
        </w:rPr>
        <w:lastRenderedPageBreak/>
        <w:t>4.</w:t>
      </w:r>
      <w:r>
        <w:rPr>
          <w:rFonts w:ascii="仿宋_GB2312" w:eastAsia="仿宋_GB2312" w:hint="eastAsia"/>
          <w:sz w:val="32"/>
          <w:szCs w:val="32"/>
        </w:rPr>
        <w:t>已列入国家、省国际科技合作专项的项目，市级国际科技合作专项原则上不再支持。</w:t>
      </w:r>
    </w:p>
    <w:p w:rsidR="00854FF9" w:rsidRDefault="00EE5A37">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四、申报材料</w:t>
      </w:r>
    </w:p>
    <w:p w:rsidR="00854FF9" w:rsidRDefault="00EE5A3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项目申请书及符合申报要求的相关证明材料。</w:t>
      </w:r>
    </w:p>
    <w:p w:rsidR="00854FF9" w:rsidRDefault="00EE5A37">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五、业务咨询</w:t>
      </w:r>
    </w:p>
    <w:p w:rsidR="00854FF9" w:rsidRDefault="00EE5A3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成果转化合作处</w:t>
      </w:r>
      <w:r>
        <w:rPr>
          <w:rFonts w:ascii="仿宋_GB2312" w:eastAsia="仿宋_GB2312" w:hAnsi="仿宋_GB2312" w:cs="仿宋_GB2312"/>
          <w:sz w:val="32"/>
          <w:szCs w:val="32"/>
        </w:rPr>
        <w:t>85069336, 85052952</w:t>
      </w:r>
    </w:p>
    <w:p w:rsidR="00854FF9" w:rsidRDefault="00EE5A37">
      <w:pPr>
        <w:widowControl/>
        <w:jc w:val="left"/>
        <w:rPr>
          <w:rFonts w:ascii="仿宋_GB2312" w:eastAsia="仿宋_GB2312"/>
          <w:sz w:val="32"/>
          <w:szCs w:val="32"/>
        </w:rPr>
      </w:pPr>
      <w:r>
        <w:rPr>
          <w:rFonts w:ascii="仿宋_GB2312" w:eastAsia="仿宋_GB2312"/>
          <w:sz w:val="32"/>
          <w:szCs w:val="32"/>
        </w:rPr>
        <w:br w:type="page"/>
      </w:r>
    </w:p>
    <w:p w:rsidR="00854FF9" w:rsidRDefault="00EE5A37">
      <w:pPr>
        <w:spacing w:line="560" w:lineRule="exact"/>
        <w:jc w:val="center"/>
        <w:rPr>
          <w:b/>
          <w:sz w:val="44"/>
          <w:szCs w:val="44"/>
        </w:rPr>
      </w:pPr>
      <w:r>
        <w:rPr>
          <w:rFonts w:ascii="宋体" w:hAnsi="宋体" w:cs="宋体" w:hint="eastAsia"/>
          <w:b/>
          <w:bCs/>
          <w:sz w:val="44"/>
          <w:szCs w:val="44"/>
        </w:rPr>
        <w:lastRenderedPageBreak/>
        <w:t>京津冀协同创新专项</w:t>
      </w:r>
    </w:p>
    <w:p w:rsidR="00854FF9" w:rsidRDefault="00EE5A37">
      <w:pPr>
        <w:spacing w:line="560" w:lineRule="exact"/>
        <w:jc w:val="center"/>
        <w:rPr>
          <w:rFonts w:ascii="楷体" w:eastAsia="楷体" w:hAnsi="楷体" w:cs="楷体"/>
          <w:b/>
          <w:sz w:val="32"/>
          <w:szCs w:val="32"/>
        </w:rPr>
      </w:pPr>
      <w:r>
        <w:rPr>
          <w:rFonts w:ascii="楷体" w:eastAsia="楷体" w:hAnsi="楷体" w:cs="楷体" w:hint="eastAsia"/>
          <w:b/>
          <w:sz w:val="32"/>
          <w:szCs w:val="32"/>
        </w:rPr>
        <w:t>（指南代码：</w:t>
      </w:r>
      <w:r>
        <w:rPr>
          <w:rFonts w:ascii="楷体" w:eastAsia="楷体" w:hAnsi="楷体" w:cs="楷体" w:hint="eastAsia"/>
          <w:b/>
          <w:sz w:val="32"/>
          <w:szCs w:val="32"/>
        </w:rPr>
        <w:t>20900</w:t>
      </w:r>
      <w:r>
        <w:rPr>
          <w:rFonts w:ascii="楷体" w:eastAsia="楷体" w:hAnsi="楷体" w:cs="楷体" w:hint="eastAsia"/>
          <w:b/>
          <w:sz w:val="32"/>
          <w:szCs w:val="32"/>
        </w:rPr>
        <w:t>）</w:t>
      </w:r>
    </w:p>
    <w:p w:rsidR="00854FF9" w:rsidRDefault="00854FF9">
      <w:pPr>
        <w:spacing w:line="560" w:lineRule="exact"/>
        <w:ind w:firstLineChars="200" w:firstLine="640"/>
        <w:jc w:val="left"/>
        <w:rPr>
          <w:rFonts w:ascii="黑体" w:eastAsia="黑体" w:hAnsi="黑体" w:cs="仿宋_GB2312"/>
          <w:bCs/>
          <w:sz w:val="32"/>
          <w:szCs w:val="32"/>
        </w:rPr>
      </w:pPr>
    </w:p>
    <w:p w:rsidR="00854FF9" w:rsidRDefault="00EE5A37">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一、总体安排</w:t>
      </w:r>
    </w:p>
    <w:p w:rsidR="00854FF9" w:rsidRDefault="00EE5A37">
      <w:pPr>
        <w:snapToGrid w:val="0"/>
        <w:spacing w:line="600" w:lineRule="exact"/>
        <w:ind w:firstLineChars="200" w:firstLine="640"/>
        <w:rPr>
          <w:rFonts w:ascii="仿宋_GB2312" w:eastAsia="仿宋_GB2312" w:hAnsi="仿宋_GB2312" w:cs="仿宋_GB2312"/>
          <w:w w:val="95"/>
          <w:sz w:val="32"/>
          <w:szCs w:val="32"/>
        </w:rPr>
      </w:pPr>
      <w:r>
        <w:rPr>
          <w:rFonts w:ascii="仿宋_GB2312" w:eastAsia="仿宋_GB2312" w:hAnsi="宋体" w:cs="宋体" w:hint="eastAsia"/>
          <w:sz w:val="32"/>
          <w:szCs w:val="32"/>
        </w:rPr>
        <w:t>深入贯彻落实《京津冀协同发展科技创新专项规划》，以打造京津冀协同创新共同体为目标，以促进产业转型、结构调整、生态治理、科技惠民为重点，瞄准我市经济社会发展重大科技需求，借力京津创新资源，支持开展共性关键技术产学研协同攻关，促进科技成果跨区域转化落地和推广应用，提升全市创新驱动发展水平。</w:t>
      </w:r>
      <w:r>
        <w:rPr>
          <w:rFonts w:ascii="仿宋_GB2312" w:eastAsia="仿宋_GB2312" w:hAnsi="仿宋_GB2312" w:cs="仿宋_GB2312"/>
          <w:sz w:val="32"/>
          <w:szCs w:val="32"/>
        </w:rPr>
        <w:t>2020</w:t>
      </w:r>
      <w:r>
        <w:rPr>
          <w:rFonts w:ascii="仿宋_GB2312" w:eastAsia="仿宋_GB2312" w:hAnsi="仿宋_GB2312" w:cs="仿宋_GB2312" w:hint="eastAsia"/>
          <w:sz w:val="32"/>
          <w:szCs w:val="32"/>
        </w:rPr>
        <w:t>年，拟支持京津冀协同创新专项</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项左右，优先支持高新技术企业、高企后备培育库入库企业承担项目和京津冀合作项目，鼓励科研院所、大专院校与高新技术企业和高企后备培育库入库企业合作承担项目，形成</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项以上新产品、新工艺或新技</w:t>
      </w:r>
      <w:r>
        <w:rPr>
          <w:rFonts w:ascii="仿宋_GB2312" w:eastAsia="仿宋_GB2312" w:hAnsi="仿宋_GB2312" w:cs="仿宋_GB2312" w:hint="eastAsia"/>
          <w:sz w:val="32"/>
          <w:szCs w:val="32"/>
        </w:rPr>
        <w:t>术。每个项目财政资金支持强</w:t>
      </w:r>
      <w:r>
        <w:rPr>
          <w:rFonts w:ascii="仿宋_GB2312" w:eastAsia="仿宋_GB2312" w:hAnsi="仿宋_GB2312" w:cs="仿宋_GB2312" w:hint="eastAsia"/>
          <w:w w:val="95"/>
          <w:sz w:val="32"/>
          <w:szCs w:val="32"/>
        </w:rPr>
        <w:t>度为</w:t>
      </w:r>
      <w:r>
        <w:rPr>
          <w:rFonts w:ascii="仿宋_GB2312" w:eastAsia="仿宋_GB2312" w:hAnsi="仿宋_GB2312" w:cs="仿宋_GB2312" w:hint="eastAsia"/>
          <w:w w:val="95"/>
          <w:sz w:val="32"/>
          <w:szCs w:val="32"/>
        </w:rPr>
        <w:t>20</w:t>
      </w:r>
      <w:r>
        <w:rPr>
          <w:rFonts w:ascii="仿宋_GB2312" w:eastAsia="仿宋_GB2312" w:hAnsi="仿宋_GB2312" w:cs="仿宋_GB2312" w:hint="eastAsia"/>
          <w:w w:val="95"/>
          <w:sz w:val="32"/>
          <w:szCs w:val="32"/>
        </w:rPr>
        <w:t>万元左右，项目执行期一般为</w:t>
      </w:r>
      <w:r>
        <w:rPr>
          <w:rFonts w:ascii="仿宋_GB2312" w:eastAsia="仿宋_GB2312" w:hAnsi="仿宋_GB2312" w:cs="仿宋_GB2312"/>
          <w:w w:val="95"/>
          <w:sz w:val="32"/>
          <w:szCs w:val="32"/>
        </w:rPr>
        <w:t>2</w:t>
      </w:r>
      <w:r>
        <w:rPr>
          <w:rFonts w:ascii="仿宋_GB2312" w:eastAsia="仿宋_GB2312" w:hAnsi="仿宋_GB2312" w:cs="仿宋_GB2312" w:hint="eastAsia"/>
          <w:w w:val="95"/>
          <w:sz w:val="32"/>
          <w:szCs w:val="32"/>
        </w:rPr>
        <w:t>年。</w:t>
      </w:r>
    </w:p>
    <w:p w:rsidR="00854FF9" w:rsidRDefault="00EE5A37">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二、支持重点</w:t>
      </w:r>
    </w:p>
    <w:p w:rsidR="00854FF9" w:rsidRDefault="00EE5A37">
      <w:pPr>
        <w:snapToGrid w:val="0"/>
        <w:spacing w:line="600" w:lineRule="exact"/>
        <w:ind w:firstLineChars="200" w:firstLine="64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协同推进产业创新</w:t>
      </w:r>
    </w:p>
    <w:p w:rsidR="00854FF9" w:rsidRDefault="00EE5A37">
      <w:pPr>
        <w:snapToGrid w:val="0"/>
        <w:spacing w:line="600" w:lineRule="exact"/>
        <w:ind w:firstLineChars="200" w:firstLine="640"/>
        <w:rPr>
          <w:rFonts w:ascii="仿宋_GB2312" w:eastAsia="仿宋_GB2312" w:hAnsi="??_GB2312" w:cs="??_GB2312"/>
          <w:sz w:val="32"/>
          <w:szCs w:val="32"/>
        </w:rPr>
      </w:pPr>
      <w:r>
        <w:rPr>
          <w:rFonts w:ascii="仿宋_GB2312" w:eastAsia="仿宋_GB2312" w:hAnsi="宋体" w:cs="宋体" w:hint="eastAsia"/>
          <w:sz w:val="32"/>
          <w:szCs w:val="32"/>
        </w:rPr>
        <w:t>对接</w:t>
      </w:r>
      <w:r>
        <w:rPr>
          <w:rFonts w:ascii="仿宋_GB2312" w:eastAsia="仿宋_GB2312" w:hAnsi="??_GB2312" w:cs="??_GB2312" w:hint="eastAsia"/>
          <w:sz w:val="32"/>
          <w:szCs w:val="32"/>
        </w:rPr>
        <w:t>“</w:t>
      </w:r>
      <w:r>
        <w:rPr>
          <w:rFonts w:ascii="仿宋_GB2312" w:eastAsia="仿宋_GB2312" w:hAnsi="宋体" w:cs="宋体" w:hint="eastAsia"/>
          <w:sz w:val="32"/>
          <w:szCs w:val="32"/>
        </w:rPr>
        <w:t>中国制造</w:t>
      </w:r>
      <w:r>
        <w:rPr>
          <w:rFonts w:ascii="仿宋_GB2312" w:eastAsia="仿宋_GB2312" w:hAnsi="??_GB2312" w:cs="??_GB2312"/>
          <w:sz w:val="32"/>
          <w:szCs w:val="32"/>
        </w:rPr>
        <w:t>2025</w:t>
      </w:r>
      <w:r>
        <w:rPr>
          <w:rFonts w:ascii="仿宋_GB2312" w:eastAsia="仿宋_GB2312" w:hAnsi="??_GB2312" w:cs="??_GB2312" w:hint="eastAsia"/>
          <w:sz w:val="32"/>
          <w:szCs w:val="32"/>
        </w:rPr>
        <w:t>”</w:t>
      </w:r>
      <w:r>
        <w:rPr>
          <w:rFonts w:ascii="仿宋_GB2312" w:eastAsia="仿宋_GB2312" w:hAnsi="宋体" w:cs="宋体" w:hint="eastAsia"/>
          <w:sz w:val="32"/>
          <w:szCs w:val="32"/>
        </w:rPr>
        <w:t>、</w:t>
      </w:r>
      <w:r>
        <w:rPr>
          <w:rFonts w:ascii="仿宋_GB2312" w:eastAsia="仿宋_GB2312" w:hAnsi="??_GB2312" w:cs="??_GB2312" w:hint="eastAsia"/>
          <w:sz w:val="32"/>
          <w:szCs w:val="32"/>
        </w:rPr>
        <w:t>“</w:t>
      </w:r>
      <w:r>
        <w:rPr>
          <w:rFonts w:ascii="仿宋_GB2312" w:eastAsia="仿宋_GB2312" w:hAnsi="宋体" w:cs="宋体" w:hint="eastAsia"/>
          <w:sz w:val="32"/>
          <w:szCs w:val="32"/>
        </w:rPr>
        <w:t>互联网＋</w:t>
      </w:r>
      <w:r>
        <w:rPr>
          <w:rFonts w:ascii="仿宋_GB2312" w:eastAsia="仿宋_GB2312" w:hAnsi="??_GB2312" w:cs="??_GB2312" w:hint="eastAsia"/>
          <w:sz w:val="32"/>
          <w:szCs w:val="32"/>
        </w:rPr>
        <w:t>”</w:t>
      </w:r>
      <w:r>
        <w:rPr>
          <w:rFonts w:ascii="仿宋_GB2312" w:eastAsia="仿宋_GB2312" w:hAnsi="宋体" w:cs="宋体" w:hint="eastAsia"/>
          <w:sz w:val="32"/>
          <w:szCs w:val="32"/>
        </w:rPr>
        <w:t>行动计划，重点支持与京津在大数据及新一代信息技术、新材料、先进装备制造、新能源汽车、节能环保、大健康与生物医药等战略性新兴产业领域、传统产业转型升级领域以及现代农业领域开展协同攻关、集成创新，共同促进符合我市产业定位和经济发展需</w:t>
      </w:r>
      <w:r>
        <w:rPr>
          <w:rFonts w:ascii="仿宋_GB2312" w:eastAsia="仿宋_GB2312" w:hAnsi="宋体" w:cs="宋体" w:hint="eastAsia"/>
          <w:sz w:val="32"/>
          <w:szCs w:val="32"/>
        </w:rPr>
        <w:lastRenderedPageBreak/>
        <w:t>求的京津科技成果跨区域转化应用。</w:t>
      </w:r>
    </w:p>
    <w:p w:rsidR="00854FF9" w:rsidRDefault="00EE5A37">
      <w:pPr>
        <w:snapToGrid w:val="0"/>
        <w:spacing w:line="600" w:lineRule="exact"/>
        <w:ind w:firstLineChars="200" w:firstLine="64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协同开展事关社会发展领域的共性关键技术研究与应用</w:t>
      </w:r>
    </w:p>
    <w:p w:rsidR="00854FF9" w:rsidRDefault="00EE5A37">
      <w:pPr>
        <w:snapToGrid w:val="0"/>
        <w:spacing w:line="60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重点支持与京津在大气水土壤污染监测与治理、智慧城市建设、信息安全技术、现代医疗技术等民生领域进行协同创新、联合攻关，打造京津先进适用技术应用试点示范，吸引京津高端人才团队服务石家庄社会发展。</w:t>
      </w:r>
    </w:p>
    <w:p w:rsidR="00854FF9" w:rsidRDefault="00EE5A37">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三、专项</w:t>
      </w:r>
      <w:r>
        <w:rPr>
          <w:rFonts w:ascii="黑体" w:eastAsia="黑体" w:hAnsi="黑体" w:cs="仿宋_GB2312" w:hint="eastAsia"/>
          <w:bCs/>
          <w:sz w:val="32"/>
          <w:szCs w:val="32"/>
        </w:rPr>
        <w:t>要求</w:t>
      </w:r>
    </w:p>
    <w:p w:rsidR="00854FF9" w:rsidRDefault="00EE5A37">
      <w:pPr>
        <w:snapToGrid w:val="0"/>
        <w:spacing w:line="600" w:lineRule="exact"/>
        <w:ind w:firstLineChars="200" w:firstLine="640"/>
        <w:rPr>
          <w:rFonts w:ascii="仿宋_GB2312" w:eastAsia="仿宋_GB2312" w:hAnsi="??_GB2312" w:cs="??_GB2312"/>
          <w:sz w:val="32"/>
          <w:szCs w:val="32"/>
        </w:rPr>
      </w:pPr>
      <w:r>
        <w:rPr>
          <w:rFonts w:ascii="仿宋_GB2312" w:eastAsia="仿宋_GB2312" w:hAnsi="宋体" w:cs="宋体"/>
          <w:sz w:val="32"/>
          <w:szCs w:val="32"/>
        </w:rPr>
        <w:t>1.</w:t>
      </w:r>
      <w:r>
        <w:rPr>
          <w:rFonts w:ascii="仿宋_GB2312" w:eastAsia="仿宋_GB2312" w:hAnsi="宋体" w:cs="宋体" w:hint="eastAsia"/>
          <w:sz w:val="32"/>
          <w:szCs w:val="32"/>
        </w:rPr>
        <w:t>专项项目仅支持京石、津石两方或京津石三方共同参与的协同创新项目，优先支持与京津开展的产学研联合攻关项目。</w:t>
      </w:r>
    </w:p>
    <w:p w:rsidR="00854FF9" w:rsidRDefault="00EE5A37">
      <w:pPr>
        <w:snapToGrid w:val="0"/>
        <w:spacing w:line="600" w:lineRule="exact"/>
        <w:ind w:firstLineChars="200" w:firstLine="640"/>
        <w:rPr>
          <w:rFonts w:ascii="仿宋_GB2312" w:eastAsia="仿宋_GB2312" w:hAnsi="??_GB2312" w:cs="??_GB2312"/>
          <w:sz w:val="32"/>
          <w:szCs w:val="32"/>
        </w:rPr>
      </w:pPr>
      <w:r>
        <w:rPr>
          <w:rFonts w:ascii="仿宋_GB2312" w:eastAsia="仿宋_GB2312" w:hAnsi="仿宋"/>
          <w:sz w:val="32"/>
          <w:szCs w:val="32"/>
        </w:rPr>
        <w:t>2.</w:t>
      </w:r>
      <w:r>
        <w:rPr>
          <w:rFonts w:ascii="仿宋_GB2312" w:eastAsia="仿宋_GB2312" w:hAnsi="宋体" w:cs="宋体" w:hint="eastAsia"/>
          <w:sz w:val="32"/>
          <w:szCs w:val="32"/>
        </w:rPr>
        <w:t>京津高校、科研院所、企事业单位等作为合作单位参与申报项目。承担单位应与合作单位签订合作协议，明确合作分工任务、资金投入结构、知识产权归属等。</w:t>
      </w:r>
    </w:p>
    <w:p w:rsidR="00854FF9" w:rsidRDefault="00EE5A37">
      <w:pPr>
        <w:snapToGrid w:val="0"/>
        <w:spacing w:line="600" w:lineRule="exact"/>
        <w:ind w:firstLineChars="200" w:firstLine="640"/>
        <w:rPr>
          <w:rFonts w:ascii="仿宋_GB2312" w:eastAsia="仿宋_GB2312" w:hAnsi="??_GB2312" w:cs="??_GB2312"/>
          <w:sz w:val="32"/>
          <w:szCs w:val="32"/>
        </w:rPr>
      </w:pPr>
      <w:r>
        <w:rPr>
          <w:rFonts w:ascii="仿宋_GB2312" w:eastAsia="仿宋_GB2312" w:hAnsi="仿宋"/>
          <w:sz w:val="32"/>
          <w:szCs w:val="32"/>
        </w:rPr>
        <w:t>3.</w:t>
      </w:r>
      <w:r>
        <w:rPr>
          <w:rFonts w:ascii="仿宋_GB2312" w:eastAsia="仿宋_GB2312" w:hAnsi="宋体" w:cs="宋体" w:hint="eastAsia"/>
          <w:sz w:val="32"/>
          <w:szCs w:val="32"/>
        </w:rPr>
        <w:t>专项项目应在我市内实施，实施期一般不超过</w:t>
      </w:r>
      <w:r>
        <w:rPr>
          <w:rFonts w:ascii="仿宋_GB2312" w:eastAsia="仿宋_GB2312" w:hAnsi="??_GB2312" w:cs="??_GB2312"/>
          <w:sz w:val="32"/>
          <w:szCs w:val="32"/>
        </w:rPr>
        <w:t>2</w:t>
      </w:r>
      <w:r>
        <w:rPr>
          <w:rFonts w:ascii="仿宋_GB2312" w:eastAsia="仿宋_GB2312" w:hAnsi="宋体" w:cs="宋体" w:hint="eastAsia"/>
          <w:sz w:val="32"/>
          <w:szCs w:val="32"/>
        </w:rPr>
        <w:t>年。</w:t>
      </w:r>
    </w:p>
    <w:p w:rsidR="00854FF9" w:rsidRDefault="00EE5A37">
      <w:pPr>
        <w:snapToGrid w:val="0"/>
        <w:spacing w:line="600" w:lineRule="exact"/>
        <w:ind w:firstLineChars="200" w:firstLine="640"/>
        <w:rPr>
          <w:rFonts w:ascii="仿宋_GB2312" w:eastAsia="仿宋_GB2312" w:hAnsi="宋体" w:cs="宋体"/>
          <w:sz w:val="32"/>
          <w:szCs w:val="32"/>
        </w:rPr>
      </w:pPr>
      <w:r>
        <w:rPr>
          <w:rFonts w:ascii="仿宋_GB2312" w:eastAsia="仿宋_GB2312" w:hAnsi="仿宋"/>
          <w:sz w:val="32"/>
          <w:szCs w:val="32"/>
        </w:rPr>
        <w:t>4.</w:t>
      </w:r>
      <w:r>
        <w:rPr>
          <w:rFonts w:ascii="仿宋_GB2312" w:eastAsia="仿宋_GB2312" w:hAnsi="宋体" w:cs="宋体" w:hint="eastAsia"/>
          <w:sz w:val="32"/>
          <w:szCs w:val="32"/>
        </w:rPr>
        <w:t>专项项目应有一定比例的自筹资金，其中承担单位是企业的，自筹资金原则上不低于专项资金申请额度的</w:t>
      </w:r>
      <w:r>
        <w:rPr>
          <w:rFonts w:ascii="仿宋_GB2312" w:eastAsia="仿宋_GB2312" w:hAnsi="??_GB2312" w:cs="??_GB2312"/>
          <w:sz w:val="32"/>
          <w:szCs w:val="32"/>
        </w:rPr>
        <w:t>2</w:t>
      </w:r>
      <w:r>
        <w:rPr>
          <w:rFonts w:ascii="仿宋_GB2312" w:eastAsia="仿宋_GB2312" w:hAnsi="宋体" w:cs="宋体" w:hint="eastAsia"/>
          <w:sz w:val="32"/>
          <w:szCs w:val="32"/>
        </w:rPr>
        <w:t>倍。对技术水平高、自筹比例大、合作前景好的项目，同等条件下优先支持。</w:t>
      </w:r>
    </w:p>
    <w:p w:rsidR="00854FF9" w:rsidRDefault="00EE5A37">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四、申报材料</w:t>
      </w:r>
    </w:p>
    <w:p w:rsidR="00854FF9" w:rsidRDefault="00EE5A3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项目申请书及符合申报要求的相关证明材料。</w:t>
      </w:r>
    </w:p>
    <w:p w:rsidR="00854FF9" w:rsidRDefault="00EE5A37">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五、业务咨询</w:t>
      </w:r>
    </w:p>
    <w:p w:rsidR="00854FF9" w:rsidRDefault="00EE5A3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成果转化合作处</w:t>
      </w:r>
      <w:r>
        <w:rPr>
          <w:rFonts w:ascii="仿宋_GB2312" w:eastAsia="仿宋_GB2312" w:hAnsi="仿宋_GB2312" w:cs="仿宋_GB2312"/>
          <w:sz w:val="32"/>
          <w:szCs w:val="32"/>
        </w:rPr>
        <w:t>85069336, 85052952</w:t>
      </w:r>
    </w:p>
    <w:p w:rsidR="00854FF9" w:rsidRDefault="00EE5A37" w:rsidP="00E47D8C">
      <w:pPr>
        <w:widowControl/>
        <w:jc w:val="center"/>
        <w:rPr>
          <w:rFonts w:ascii="宋体" w:eastAsia="宋体" w:hAnsi="宋体" w:cs="宋体"/>
          <w:b/>
          <w:sz w:val="44"/>
          <w:szCs w:val="44"/>
        </w:rPr>
      </w:pPr>
      <w:r>
        <w:rPr>
          <w:rFonts w:ascii="仿宋_GB2312" w:eastAsia="仿宋_GB2312"/>
          <w:sz w:val="32"/>
          <w:szCs w:val="32"/>
        </w:rPr>
        <w:br w:type="page"/>
      </w:r>
      <w:r>
        <w:rPr>
          <w:rFonts w:ascii="Calibri" w:eastAsia="宋体" w:hAnsi="Calibri" w:cs="Times New Roman" w:hint="eastAsia"/>
          <w:b/>
          <w:sz w:val="44"/>
          <w:szCs w:val="44"/>
        </w:rPr>
        <w:lastRenderedPageBreak/>
        <w:t>软科学研究专</w:t>
      </w:r>
      <w:r>
        <w:rPr>
          <w:rFonts w:ascii="宋体" w:eastAsia="宋体" w:hAnsi="宋体" w:cs="宋体" w:hint="eastAsia"/>
          <w:b/>
          <w:sz w:val="44"/>
          <w:szCs w:val="44"/>
        </w:rPr>
        <w:t>项</w:t>
      </w:r>
    </w:p>
    <w:p w:rsidR="00854FF9" w:rsidRDefault="00854FF9">
      <w:pPr>
        <w:ind w:firstLineChars="200" w:firstLine="640"/>
        <w:rPr>
          <w:rFonts w:ascii="黑体" w:eastAsia="黑体" w:hAnsi="黑体" w:cs="Times New Roman"/>
          <w:bCs/>
          <w:sz w:val="32"/>
          <w:szCs w:val="32"/>
        </w:rPr>
      </w:pPr>
    </w:p>
    <w:p w:rsidR="00854FF9" w:rsidRDefault="00EE5A37">
      <w:pPr>
        <w:ind w:firstLineChars="200" w:firstLine="640"/>
        <w:rPr>
          <w:rFonts w:ascii="黑体" w:eastAsia="黑体" w:hAnsi="黑体" w:cs="Times New Roman"/>
          <w:bCs/>
          <w:sz w:val="32"/>
          <w:szCs w:val="32"/>
        </w:rPr>
      </w:pPr>
      <w:r>
        <w:rPr>
          <w:rFonts w:ascii="黑体" w:eastAsia="黑体" w:hAnsi="黑体" w:cs="Times New Roman" w:hint="eastAsia"/>
          <w:bCs/>
          <w:sz w:val="32"/>
          <w:szCs w:val="32"/>
        </w:rPr>
        <w:t>一、总体安排</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软科学研究专项是依据《中共河北省委</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河北省人民政府关于深化科技改革创新推动高质量发展的意见》《石家庄市科技创新“十三五”规划》《石家庄市科技创新三年行动计划（</w:t>
      </w:r>
      <w:r>
        <w:rPr>
          <w:rFonts w:ascii="仿宋_GB2312" w:eastAsia="仿宋_GB2312" w:hAnsi="仿宋_GB2312" w:cs="仿宋_GB2312" w:hint="eastAsia"/>
          <w:sz w:val="32"/>
          <w:szCs w:val="32"/>
        </w:rPr>
        <w:t>2018-2020</w:t>
      </w:r>
      <w:r>
        <w:rPr>
          <w:rFonts w:ascii="仿宋_GB2312" w:eastAsia="仿宋_GB2312" w:hAnsi="仿宋_GB2312" w:cs="仿宋_GB2312" w:hint="eastAsia"/>
          <w:sz w:val="32"/>
          <w:szCs w:val="32"/>
        </w:rPr>
        <w:t>年）》等设立的创新能力提升计划专项，主要围绕市委、市政府重大战略部署，以推进“</w:t>
      </w:r>
      <w:r>
        <w:rPr>
          <w:rFonts w:ascii="仿宋_GB2312" w:eastAsia="仿宋_GB2312" w:hAnsi="仿宋_GB2312" w:cs="仿宋_GB2312" w:hint="eastAsia"/>
          <w:sz w:val="32"/>
          <w:szCs w:val="32"/>
        </w:rPr>
        <w:t>4+4</w:t>
      </w:r>
      <w:r>
        <w:rPr>
          <w:rFonts w:ascii="仿宋_GB2312" w:eastAsia="仿宋_GB2312" w:hAnsi="仿宋_GB2312" w:cs="仿宋_GB2312" w:hint="eastAsia"/>
          <w:sz w:val="32"/>
          <w:szCs w:val="32"/>
        </w:rPr>
        <w:t>”现代产业发展、推动实施创新驱动战略、推进科技改革为重点，着重加强创新驱动、自主创新、科技支撑引领经济社会发展等方面的研究，更好地为市委、市政府及相关部门提供决策咨询服务。</w:t>
      </w:r>
    </w:p>
    <w:p w:rsidR="00854FF9" w:rsidRDefault="00EE5A3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年，拟支持</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项左右软科学研究专项项目，每个项目财政资金支持额度为</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万元左右。围绕“</w:t>
      </w:r>
      <w:r>
        <w:rPr>
          <w:rFonts w:ascii="仿宋_GB2312" w:eastAsia="仿宋_GB2312" w:hAnsi="仿宋_GB2312" w:cs="仿宋_GB2312" w:hint="eastAsia"/>
          <w:sz w:val="32"/>
          <w:szCs w:val="32"/>
        </w:rPr>
        <w:t>4+4</w:t>
      </w:r>
      <w:r>
        <w:rPr>
          <w:rFonts w:ascii="仿宋_GB2312" w:eastAsia="仿宋_GB2312" w:hAnsi="仿宋_GB2312" w:cs="仿宋_GB2312" w:hint="eastAsia"/>
          <w:sz w:val="32"/>
          <w:szCs w:val="32"/>
        </w:rPr>
        <w:t>”现代产业发展和</w:t>
      </w:r>
      <w:r>
        <w:rPr>
          <w:rFonts w:ascii="仿宋_GB2312" w:eastAsia="仿宋_GB2312" w:hAnsi="仿宋_GB2312" w:cs="仿宋_GB2312" w:hint="eastAsia"/>
          <w:sz w:val="32"/>
          <w:szCs w:val="32"/>
        </w:rPr>
        <w:t>经济转型升级、京津冀一体化框架下我市发展、创新驱动发展战略、科技体制改革、民生科技建设等问题研究，建立软科学研究新模式，取得一批重要研究成果，形成一批有价值的专题报告，以及论文、著作等；培养一批软科学研究人才，形成一批科技创新智库团队；凝练形成一批政策落实举措。</w:t>
      </w:r>
    </w:p>
    <w:p w:rsidR="00854FF9" w:rsidRDefault="00EE5A37">
      <w:pPr>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二、支持重点</w:t>
      </w:r>
    </w:p>
    <w:p w:rsidR="00854FF9" w:rsidRDefault="00EE5A37">
      <w:pPr>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重点围绕全市“</w:t>
      </w:r>
      <w:r>
        <w:rPr>
          <w:rFonts w:ascii="仿宋_GB2312" w:eastAsia="仿宋_GB2312" w:hAnsi="仿宋_GB2312" w:cs="仿宋_GB2312" w:hint="eastAsia"/>
          <w:sz w:val="32"/>
          <w:szCs w:val="32"/>
        </w:rPr>
        <w:t>4+4</w:t>
      </w:r>
      <w:r>
        <w:rPr>
          <w:rFonts w:ascii="仿宋_GB2312" w:eastAsia="仿宋_GB2312" w:hAnsi="仿宋_GB2312" w:cs="仿宋_GB2312" w:hint="eastAsia"/>
          <w:sz w:val="32"/>
          <w:szCs w:val="32"/>
        </w:rPr>
        <w:t>”产业发展和经济转型升级中科技改革、政策创新、发展战略、服务管理等，选取相对稳定、连续研究的项目，提供服务团队、研究成果、决策咨询智库支</w:t>
      </w:r>
      <w:r>
        <w:rPr>
          <w:rFonts w:ascii="仿宋_GB2312" w:eastAsia="仿宋_GB2312" w:hAnsi="仿宋_GB2312" w:cs="仿宋_GB2312" w:hint="eastAsia"/>
          <w:sz w:val="32"/>
          <w:szCs w:val="32"/>
        </w:rPr>
        <w:lastRenderedPageBreak/>
        <w:t>撑。</w:t>
      </w:r>
    </w:p>
    <w:p w:rsidR="00854FF9" w:rsidRDefault="00EE5A37">
      <w:pPr>
        <w:pStyle w:val="p0"/>
        <w:widowControl/>
        <w:autoSpaceDN w:val="0"/>
        <w:spacing w:line="560" w:lineRule="exact"/>
        <w:ind w:firstLineChars="200" w:firstLine="643"/>
        <w:rPr>
          <w:rFonts w:ascii="楷体_GB2312" w:eastAsia="楷体_GB2312" w:hAnsi="楷体_GB2312" w:cs="楷体_GB2312" w:hint="default"/>
          <w:b/>
          <w:bCs/>
        </w:rPr>
      </w:pPr>
      <w:r>
        <w:rPr>
          <w:rFonts w:ascii="楷体_GB2312" w:eastAsia="楷体_GB2312" w:hAnsi="楷体_GB2312" w:cs="楷体_GB2312"/>
          <w:b/>
          <w:bCs/>
        </w:rPr>
        <w:t>1.</w:t>
      </w:r>
      <w:r>
        <w:rPr>
          <w:rFonts w:ascii="楷体_GB2312" w:eastAsia="楷体_GB2312" w:hAnsi="楷体_GB2312" w:cs="楷体_GB2312"/>
          <w:b/>
          <w:bCs/>
        </w:rPr>
        <w:t>区域创新体系建设研究（指南代码：</w:t>
      </w:r>
      <w:r>
        <w:rPr>
          <w:rFonts w:ascii="楷体_GB2312" w:eastAsia="楷体_GB2312" w:hAnsi="楷体_GB2312" w:cs="楷体_GB2312"/>
          <w:b/>
          <w:bCs/>
        </w:rPr>
        <w:t>21101</w:t>
      </w:r>
      <w:r>
        <w:rPr>
          <w:rFonts w:ascii="楷体_GB2312" w:eastAsia="楷体_GB2312" w:hAnsi="楷体_GB2312" w:cs="楷体_GB2312"/>
          <w:b/>
          <w:bCs/>
        </w:rPr>
        <w:t>）</w:t>
      </w:r>
    </w:p>
    <w:p w:rsidR="00854FF9" w:rsidRDefault="00EE5A37">
      <w:pPr>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围绕建立适应市场经济要求、符合科技创新规律、充满活力和富有效率的体制机制，分析我市创新体系建设现状，找准问题与薄弱环节，对标国内外先进经验做法，开展深度理论和实践应用研究，提出建立区域创新体系的建设模式、载体支撑、建设路径、建设方法与重大举措。</w:t>
      </w:r>
    </w:p>
    <w:p w:rsidR="00854FF9" w:rsidRDefault="00EE5A37">
      <w:pPr>
        <w:pStyle w:val="p0"/>
        <w:widowControl/>
        <w:autoSpaceDN w:val="0"/>
        <w:ind w:firstLineChars="200" w:firstLine="643"/>
        <w:rPr>
          <w:rFonts w:ascii="楷体_GB2312" w:eastAsia="楷体_GB2312" w:hAnsi="楷体_GB2312" w:cs="楷体_GB2312" w:hint="default"/>
          <w:b/>
          <w:bCs/>
        </w:rPr>
      </w:pPr>
      <w:r>
        <w:rPr>
          <w:rFonts w:ascii="楷体_GB2312" w:eastAsia="楷体_GB2312" w:hAnsi="楷体_GB2312" w:cs="楷体_GB2312"/>
          <w:b/>
          <w:bCs/>
        </w:rPr>
        <w:t>2.</w:t>
      </w:r>
      <w:r>
        <w:rPr>
          <w:rFonts w:ascii="楷体_GB2312" w:eastAsia="楷体_GB2312" w:hAnsi="楷体_GB2312" w:cs="楷体_GB2312"/>
          <w:b/>
          <w:bCs/>
        </w:rPr>
        <w:t>科技体制机制改革研究（指南代码：</w:t>
      </w:r>
      <w:r>
        <w:rPr>
          <w:rFonts w:ascii="楷体_GB2312" w:eastAsia="楷体_GB2312" w:hAnsi="楷体_GB2312" w:cs="楷体_GB2312"/>
          <w:b/>
          <w:bCs/>
        </w:rPr>
        <w:t>21102</w:t>
      </w:r>
      <w:r>
        <w:rPr>
          <w:rFonts w:ascii="楷体_GB2312" w:eastAsia="楷体_GB2312" w:hAnsi="楷体_GB2312" w:cs="楷体_GB2312"/>
          <w:b/>
          <w:bCs/>
        </w:rPr>
        <w:t>）</w:t>
      </w:r>
    </w:p>
    <w:p w:rsidR="00854FF9" w:rsidRDefault="00EE5A37">
      <w:pPr>
        <w:ind w:firstLineChars="196" w:firstLine="627"/>
        <w:rPr>
          <w:rFonts w:ascii="仿宋_GB2312" w:eastAsia="仿宋_GB2312" w:hAnsi="仿宋_GB2312" w:cs="Times New Roman"/>
          <w:sz w:val="32"/>
          <w:szCs w:val="32"/>
        </w:rPr>
      </w:pPr>
      <w:r>
        <w:rPr>
          <w:rFonts w:ascii="仿宋_GB2312" w:eastAsia="仿宋_GB2312" w:hAnsi="仿宋_GB2312" w:cs="Times New Roman" w:hint="eastAsia"/>
          <w:sz w:val="32"/>
          <w:szCs w:val="32"/>
        </w:rPr>
        <w:t>围绕提高</w:t>
      </w:r>
      <w:r>
        <w:rPr>
          <w:rFonts w:ascii="仿宋_GB2312" w:eastAsia="仿宋_GB2312" w:hAnsi="仿宋_GB2312" w:cs="Times New Roman"/>
          <w:sz w:val="32"/>
          <w:szCs w:val="32"/>
        </w:rPr>
        <w:t>科技创新</w:t>
      </w:r>
      <w:r>
        <w:rPr>
          <w:rFonts w:ascii="仿宋_GB2312" w:eastAsia="仿宋_GB2312" w:hAnsi="仿宋_GB2312" w:cs="Times New Roman" w:hint="eastAsia"/>
          <w:sz w:val="32"/>
          <w:szCs w:val="32"/>
        </w:rPr>
        <w:t>供给质量，</w:t>
      </w:r>
      <w:r>
        <w:rPr>
          <w:rFonts w:ascii="仿宋_GB2312" w:eastAsia="仿宋_GB2312" w:hAnsi="仿宋_GB2312" w:cs="仿宋_GB2312" w:hint="eastAsia"/>
          <w:sz w:val="32"/>
          <w:szCs w:val="32"/>
        </w:rPr>
        <w:t>研究</w:t>
      </w:r>
      <w:r>
        <w:rPr>
          <w:rFonts w:ascii="仿宋_GB2312" w:eastAsia="仿宋_GB2312" w:hAnsi="仿宋_GB2312" w:cs="Times New Roman" w:hint="eastAsia"/>
          <w:sz w:val="32"/>
          <w:szCs w:val="32"/>
        </w:rPr>
        <w:t>分析制约我市科技创新的思想藩篱和体制机制障碍，提出充分调动科研人员积极性，激发创新创业活力，保障科技改革任务落实落地、打造创新发展加速度的对策建议。</w:t>
      </w:r>
    </w:p>
    <w:p w:rsidR="00854FF9" w:rsidRDefault="00EE5A37">
      <w:pPr>
        <w:pStyle w:val="p0"/>
        <w:widowControl/>
        <w:autoSpaceDN w:val="0"/>
        <w:ind w:leftChars="50" w:left="105" w:firstLineChars="150" w:firstLine="482"/>
        <w:rPr>
          <w:rFonts w:ascii="楷体_GB2312" w:eastAsia="楷体_GB2312" w:hAnsi="楷体_GB2312" w:cs="楷体_GB2312" w:hint="default"/>
          <w:b/>
          <w:bCs/>
        </w:rPr>
      </w:pPr>
      <w:r>
        <w:rPr>
          <w:rFonts w:ascii="楷体_GB2312" w:eastAsia="楷体_GB2312" w:hAnsi="楷体_GB2312" w:cs="楷体_GB2312"/>
          <w:b/>
          <w:bCs/>
        </w:rPr>
        <w:t>3.</w:t>
      </w:r>
      <w:r>
        <w:rPr>
          <w:rFonts w:ascii="楷体_GB2312" w:eastAsia="楷体_GB2312" w:hAnsi="楷体_GB2312" w:cs="楷体_GB2312"/>
          <w:b/>
          <w:bCs/>
        </w:rPr>
        <w:t>京津冀协同创新体制机制及政策研究</w:t>
      </w:r>
      <w:r>
        <w:rPr>
          <w:rFonts w:ascii="楷体_GB2312" w:eastAsia="楷体_GB2312" w:hAnsi="楷体_GB2312" w:cs="楷体_GB2312"/>
          <w:b/>
          <w:bCs/>
        </w:rPr>
        <w:t>（指南代码：</w:t>
      </w:r>
      <w:r>
        <w:rPr>
          <w:rFonts w:ascii="楷体_GB2312" w:eastAsia="楷体_GB2312" w:hAnsi="楷体_GB2312" w:cs="楷体_GB2312"/>
          <w:b/>
          <w:bCs/>
        </w:rPr>
        <w:t xml:space="preserve"> 21103</w:t>
      </w:r>
      <w:r>
        <w:rPr>
          <w:rFonts w:ascii="楷体_GB2312" w:eastAsia="楷体_GB2312" w:hAnsi="楷体_GB2312" w:cs="楷体_GB2312"/>
          <w:b/>
          <w:bCs/>
        </w:rPr>
        <w:t>）</w:t>
      </w:r>
    </w:p>
    <w:p w:rsidR="00854FF9" w:rsidRDefault="00EE5A37">
      <w:pPr>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分析京津冀协同创新发展主要体制机制问题和政策制约瓶颈，聚焦三地创新链协同，共建重大创新平台、创新基地、科技园区、科技扶贫、科技脱贫共建，聚集创新人才，共享创新要素，互联技术市场，促进成果转移转化等，研究提出重大政策举措建议。</w:t>
      </w:r>
    </w:p>
    <w:p w:rsidR="00854FF9" w:rsidRDefault="00EE5A37">
      <w:pPr>
        <w:pStyle w:val="p0"/>
        <w:widowControl/>
        <w:autoSpaceDN w:val="0"/>
        <w:ind w:firstLineChars="200" w:firstLine="643"/>
        <w:rPr>
          <w:rFonts w:ascii="楷体_GB2312" w:eastAsia="楷体_GB2312" w:hAnsi="楷体_GB2312" w:cs="楷体_GB2312" w:hint="default"/>
          <w:b/>
          <w:bCs/>
        </w:rPr>
      </w:pPr>
      <w:r>
        <w:rPr>
          <w:rFonts w:ascii="楷体_GB2312" w:eastAsia="楷体_GB2312" w:hAnsi="楷体_GB2312" w:cs="楷体_GB2312"/>
          <w:b/>
          <w:bCs/>
        </w:rPr>
        <w:t>4.</w:t>
      </w:r>
      <w:r>
        <w:rPr>
          <w:rFonts w:ascii="楷体_GB2312" w:eastAsia="楷体_GB2312" w:hAnsi="楷体_GB2312" w:cs="楷体_GB2312"/>
          <w:b/>
          <w:bCs/>
        </w:rPr>
        <w:t>军民科技融合创新研究（指南代码：</w:t>
      </w:r>
      <w:r>
        <w:rPr>
          <w:rFonts w:ascii="楷体_GB2312" w:eastAsia="楷体_GB2312" w:hAnsi="楷体_GB2312" w:cs="楷体_GB2312"/>
          <w:b/>
          <w:bCs/>
        </w:rPr>
        <w:t>21104</w:t>
      </w:r>
      <w:r>
        <w:rPr>
          <w:rFonts w:ascii="楷体_GB2312" w:eastAsia="楷体_GB2312" w:hAnsi="楷体_GB2312" w:cs="楷体_GB2312"/>
          <w:b/>
          <w:bCs/>
        </w:rPr>
        <w:t>）</w:t>
      </w:r>
    </w:p>
    <w:p w:rsidR="00854FF9" w:rsidRDefault="00EE5A37">
      <w:pPr>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借鉴外地</w:t>
      </w:r>
      <w:r>
        <w:rPr>
          <w:rFonts w:ascii="仿宋_GB2312" w:eastAsia="仿宋_GB2312" w:hAnsi="仿宋_GB2312" w:cs="仿宋_GB2312" w:hint="eastAsia"/>
          <w:bCs/>
          <w:sz w:val="32"/>
          <w:szCs w:val="32"/>
        </w:rPr>
        <w:t>军民科技协同创新</w:t>
      </w:r>
      <w:r>
        <w:rPr>
          <w:rFonts w:ascii="仿宋_GB2312" w:eastAsia="仿宋_GB2312" w:hAnsi="仿宋_GB2312" w:cs="仿宋_GB2312" w:hint="eastAsia"/>
          <w:sz w:val="32"/>
          <w:szCs w:val="32"/>
        </w:rPr>
        <w:t>的先进经验和做法，针对构建我市资源共享、需求对接、成果互用的军民融合管理体制，</w:t>
      </w:r>
      <w:r>
        <w:rPr>
          <w:rFonts w:ascii="仿宋_GB2312" w:eastAsia="仿宋_GB2312" w:hAnsi="仿宋_GB2312" w:cs="仿宋_GB2312" w:hint="eastAsia"/>
          <w:sz w:val="32"/>
          <w:szCs w:val="32"/>
        </w:rPr>
        <w:lastRenderedPageBreak/>
        <w:t>以及建设军民融合技术创新联盟、联合实验室等的重点领域和具体布局进行研究，提出建议措施。</w:t>
      </w:r>
    </w:p>
    <w:p w:rsidR="00854FF9" w:rsidRDefault="00EE5A37">
      <w:pPr>
        <w:pStyle w:val="p0"/>
        <w:widowControl/>
        <w:autoSpaceDN w:val="0"/>
        <w:ind w:firstLineChars="200" w:firstLine="643"/>
        <w:rPr>
          <w:rFonts w:ascii="楷体_GB2312" w:eastAsia="楷体_GB2312" w:hAnsi="楷体_GB2312" w:cs="楷体_GB2312" w:hint="default"/>
          <w:b/>
          <w:bCs/>
        </w:rPr>
      </w:pPr>
      <w:r>
        <w:rPr>
          <w:rFonts w:ascii="楷体_GB2312" w:eastAsia="楷体_GB2312" w:hAnsi="楷体_GB2312" w:cs="楷体_GB2312"/>
          <w:b/>
          <w:bCs/>
        </w:rPr>
        <w:t>5.</w:t>
      </w:r>
      <w:r>
        <w:rPr>
          <w:rFonts w:ascii="楷体_GB2312" w:eastAsia="楷体_GB2312" w:hAnsi="楷体_GB2312" w:cs="楷体_GB2312"/>
          <w:b/>
          <w:bCs/>
        </w:rPr>
        <w:t>全市科学普及能力建设研究（指南代码：</w:t>
      </w:r>
      <w:r>
        <w:rPr>
          <w:rFonts w:ascii="楷体_GB2312" w:eastAsia="楷体_GB2312" w:hAnsi="楷体_GB2312" w:cs="楷体_GB2312"/>
          <w:b/>
          <w:bCs/>
        </w:rPr>
        <w:t>21105</w:t>
      </w:r>
      <w:r>
        <w:rPr>
          <w:rFonts w:ascii="楷体_GB2312" w:eastAsia="楷体_GB2312" w:hAnsi="楷体_GB2312" w:cs="楷体_GB2312"/>
          <w:b/>
          <w:bCs/>
        </w:rPr>
        <w:t>）</w:t>
      </w:r>
    </w:p>
    <w:p w:rsidR="00854FF9" w:rsidRDefault="00EE5A37">
      <w:pPr>
        <w:autoSpaceDE w:val="0"/>
        <w:autoSpaceDN w:val="0"/>
        <w:adjustRightInd w:val="0"/>
        <w:ind w:firstLineChars="200" w:firstLine="640"/>
        <w:jc w:val="left"/>
        <w:rPr>
          <w:rFonts w:ascii="仿宋_GB2312" w:eastAsia="仿宋_GB2312" w:hAnsi="Calibri" w:cs="Times New Roman"/>
          <w:sz w:val="32"/>
          <w:szCs w:val="32"/>
          <w:lang w:val="zh-CN"/>
        </w:rPr>
      </w:pPr>
      <w:r>
        <w:rPr>
          <w:rFonts w:ascii="仿宋_GB2312" w:eastAsia="仿宋_GB2312" w:hAnsi="Calibri" w:cs="Times New Roman" w:hint="eastAsia"/>
          <w:sz w:val="32"/>
          <w:szCs w:val="32"/>
          <w:lang w:val="zh-CN"/>
        </w:rPr>
        <w:t>深入研究全国公民科学素质指标体系，通过详实的数据挖掘、客观的区域对比，分析我市科普目前的基础和发展现状，剖析科普工作特色与短板，围绕提升我市科学普及能力和水平，丰富和拓宽科普资源、发挥科普示范基地的作用等方面，提出加强我市科普能力建设的对策建议。</w:t>
      </w:r>
    </w:p>
    <w:p w:rsidR="00854FF9" w:rsidRDefault="00EE5A37">
      <w:pPr>
        <w:pStyle w:val="p0"/>
        <w:widowControl/>
        <w:autoSpaceDN w:val="0"/>
        <w:ind w:firstLineChars="200" w:firstLine="643"/>
        <w:rPr>
          <w:rFonts w:ascii="楷体_GB2312" w:eastAsia="楷体_GB2312" w:hAnsi="楷体_GB2312" w:cs="楷体_GB2312" w:hint="default"/>
          <w:b/>
          <w:bCs/>
        </w:rPr>
      </w:pPr>
      <w:r>
        <w:rPr>
          <w:rFonts w:ascii="楷体_GB2312" w:eastAsia="楷体_GB2312" w:hAnsi="楷体_GB2312" w:cs="楷体_GB2312"/>
          <w:b/>
          <w:bCs/>
        </w:rPr>
        <w:t>6.</w:t>
      </w:r>
      <w:r>
        <w:rPr>
          <w:rFonts w:ascii="楷体_GB2312" w:eastAsia="楷体_GB2312" w:hAnsi="楷体_GB2312" w:cs="楷体_GB2312"/>
          <w:b/>
          <w:bCs/>
        </w:rPr>
        <w:t>科技创新政策与评估体系研究（指南代码：</w:t>
      </w:r>
      <w:r>
        <w:rPr>
          <w:rFonts w:ascii="楷体_GB2312" w:eastAsia="楷体_GB2312" w:hAnsi="楷体_GB2312" w:cs="楷体_GB2312"/>
          <w:b/>
          <w:bCs/>
        </w:rPr>
        <w:t>21106</w:t>
      </w:r>
      <w:r>
        <w:rPr>
          <w:rFonts w:ascii="楷体_GB2312" w:eastAsia="楷体_GB2312" w:hAnsi="楷体_GB2312" w:cs="楷体_GB2312"/>
          <w:b/>
          <w:bCs/>
        </w:rPr>
        <w:t>）</w:t>
      </w:r>
    </w:p>
    <w:p w:rsidR="00854FF9" w:rsidRDefault="00EE5A37">
      <w:pPr>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围绕建立健全我市科技创新政策体系和政策效应评估体系，梳理现有科技创新政策和国家支持创新有关政策，编制科技创新政策“一本通”。结合我市实际，研究分析各类政策</w:t>
      </w:r>
      <w:r>
        <w:rPr>
          <w:rFonts w:ascii="仿宋_GB2312" w:eastAsia="仿宋_GB2312" w:hAnsi="仿宋_GB2312" w:cs="仿宋_GB2312" w:hint="eastAsia"/>
          <w:sz w:val="32"/>
          <w:szCs w:val="32"/>
        </w:rPr>
        <w:t>中有碍于释放创新活力的条款，整理分析政策落实中执行标准不衔接情况，提出</w:t>
      </w:r>
      <w:r>
        <w:rPr>
          <w:rFonts w:ascii="仿宋_GB2312" w:eastAsia="仿宋_GB2312" w:hAnsi="Calibri" w:cs="Times New Roman" w:hint="eastAsia"/>
          <w:sz w:val="32"/>
          <w:szCs w:val="32"/>
          <w:shd w:val="clear" w:color="auto" w:fill="FFFFFF"/>
        </w:rPr>
        <w:t>政策跟踪评估、</w:t>
      </w:r>
      <w:r>
        <w:rPr>
          <w:rFonts w:ascii="仿宋_GB2312" w:eastAsia="仿宋_GB2312" w:hAnsi="仿宋_GB2312" w:cs="仿宋_GB2312" w:hint="eastAsia"/>
          <w:sz w:val="32"/>
          <w:szCs w:val="32"/>
        </w:rPr>
        <w:t>优化政策体系、健全评估框架、完善评估方式方法等对策建议。</w:t>
      </w:r>
    </w:p>
    <w:p w:rsidR="00854FF9" w:rsidRDefault="00EE5A37">
      <w:pPr>
        <w:pStyle w:val="p0"/>
        <w:widowControl/>
        <w:autoSpaceDN w:val="0"/>
        <w:ind w:firstLineChars="200" w:firstLine="643"/>
        <w:rPr>
          <w:rFonts w:ascii="楷体_GB2312" w:eastAsia="楷体_GB2312" w:hAnsi="楷体_GB2312" w:cs="楷体_GB2312" w:hint="default"/>
          <w:b/>
          <w:bCs/>
        </w:rPr>
      </w:pPr>
      <w:r>
        <w:rPr>
          <w:rFonts w:ascii="楷体_GB2312" w:eastAsia="楷体_GB2312" w:hAnsi="楷体_GB2312" w:cs="楷体_GB2312"/>
          <w:b/>
          <w:bCs/>
        </w:rPr>
        <w:t>7.</w:t>
      </w:r>
      <w:r>
        <w:rPr>
          <w:rFonts w:ascii="楷体_GB2312" w:eastAsia="楷体_GB2312" w:hAnsi="楷体_GB2312" w:cs="楷体_GB2312"/>
          <w:b/>
          <w:bCs/>
        </w:rPr>
        <w:t>科技创新供给侧改革案例研究（指南代码：</w:t>
      </w:r>
      <w:r>
        <w:rPr>
          <w:rFonts w:ascii="楷体_GB2312" w:eastAsia="楷体_GB2312" w:hAnsi="楷体_GB2312" w:cs="楷体_GB2312"/>
          <w:b/>
          <w:bCs/>
        </w:rPr>
        <w:t>21107</w:t>
      </w:r>
      <w:r>
        <w:rPr>
          <w:rFonts w:ascii="楷体_GB2312" w:eastAsia="楷体_GB2312" w:hAnsi="楷体_GB2312" w:cs="楷体_GB2312"/>
          <w:b/>
          <w:bCs/>
        </w:rPr>
        <w:t>）</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梳理供给侧改革与科技创新之间的关系，及时搜集分析整理出我市在提升企业创新能力、产业创新能力、区域创新能力等方面成功改革措施、机制模式、经验做法，建立典型案例，为全市各级各部门提供借鉴。</w:t>
      </w:r>
    </w:p>
    <w:p w:rsidR="00854FF9" w:rsidRDefault="00EE5A37">
      <w:pPr>
        <w:pStyle w:val="p0"/>
        <w:widowControl/>
        <w:autoSpaceDN w:val="0"/>
        <w:ind w:firstLineChars="200" w:firstLine="643"/>
        <w:rPr>
          <w:rFonts w:ascii="楷体_GB2312" w:eastAsia="楷体_GB2312" w:hAnsi="楷体_GB2312" w:cs="楷体_GB2312" w:hint="default"/>
          <w:b/>
          <w:bCs/>
        </w:rPr>
      </w:pPr>
      <w:r>
        <w:rPr>
          <w:rFonts w:ascii="楷体_GB2312" w:eastAsia="楷体_GB2312" w:hAnsi="楷体_GB2312" w:cs="楷体_GB2312"/>
          <w:b/>
          <w:bCs/>
        </w:rPr>
        <w:t>8.</w:t>
      </w:r>
      <w:r>
        <w:rPr>
          <w:rFonts w:ascii="楷体_GB2312" w:eastAsia="楷体_GB2312" w:hAnsi="楷体_GB2312" w:cs="楷体_GB2312"/>
          <w:b/>
          <w:bCs/>
        </w:rPr>
        <w:t>科技人才发展机制研究（指南代码：</w:t>
      </w:r>
      <w:r>
        <w:rPr>
          <w:rFonts w:ascii="楷体_GB2312" w:eastAsia="楷体_GB2312" w:hAnsi="楷体_GB2312" w:cs="楷体_GB2312"/>
          <w:b/>
          <w:bCs/>
        </w:rPr>
        <w:t>21108</w:t>
      </w:r>
      <w:r>
        <w:rPr>
          <w:rFonts w:ascii="楷体_GB2312" w:eastAsia="楷体_GB2312" w:hAnsi="楷体_GB2312" w:cs="楷体_GB2312"/>
          <w:b/>
          <w:bCs/>
        </w:rPr>
        <w:t>）</w:t>
      </w:r>
    </w:p>
    <w:p w:rsidR="00854FF9" w:rsidRDefault="00EE5A37">
      <w:pPr>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梳理我市目前已有的科技人才政策，已取得的成果成效、</w:t>
      </w:r>
      <w:r>
        <w:rPr>
          <w:rFonts w:ascii="仿宋_GB2312" w:eastAsia="仿宋_GB2312" w:hAnsi="仿宋_GB2312" w:cs="仿宋_GB2312" w:hint="eastAsia"/>
          <w:sz w:val="32"/>
          <w:szCs w:val="32"/>
        </w:rPr>
        <w:lastRenderedPageBreak/>
        <w:t>存在不足等，针对我市区位特点</w:t>
      </w:r>
      <w:r>
        <w:rPr>
          <w:rFonts w:ascii="仿宋_GB2312" w:eastAsia="仿宋_GB2312" w:hAnsi="仿宋_GB2312" w:cs="仿宋_GB2312" w:hint="eastAsia"/>
          <w:sz w:val="32"/>
          <w:szCs w:val="32"/>
        </w:rPr>
        <w:t>，研究科技人才培养引进、流动配置、激励保障，提出符合科技人才成长发展的人才评价和管理办法、政策环境、对策建议。</w:t>
      </w:r>
    </w:p>
    <w:p w:rsidR="00854FF9" w:rsidRDefault="00EE5A37">
      <w:pPr>
        <w:pStyle w:val="p0"/>
        <w:widowControl/>
        <w:autoSpaceDN w:val="0"/>
        <w:ind w:firstLineChars="200" w:firstLine="643"/>
        <w:rPr>
          <w:rFonts w:ascii="楷体_GB2312" w:eastAsia="楷体_GB2312" w:hAnsi="楷体_GB2312" w:cs="楷体_GB2312" w:hint="default"/>
          <w:b/>
          <w:bCs/>
        </w:rPr>
      </w:pPr>
      <w:r>
        <w:rPr>
          <w:rFonts w:ascii="楷体_GB2312" w:eastAsia="楷体_GB2312" w:hAnsi="楷体_GB2312" w:cs="楷体_GB2312"/>
          <w:b/>
          <w:bCs/>
        </w:rPr>
        <w:t>9.</w:t>
      </w:r>
      <w:r>
        <w:rPr>
          <w:rFonts w:ascii="楷体_GB2312" w:eastAsia="楷体_GB2312" w:hAnsi="楷体_GB2312" w:cs="楷体_GB2312"/>
          <w:b/>
          <w:bCs/>
        </w:rPr>
        <w:t>科研诚信与科技监督有关研究（指南代码：</w:t>
      </w:r>
      <w:r>
        <w:rPr>
          <w:rFonts w:ascii="楷体_GB2312" w:eastAsia="楷体_GB2312" w:hAnsi="楷体_GB2312" w:cs="楷体_GB2312"/>
          <w:b/>
          <w:bCs/>
        </w:rPr>
        <w:t>21109</w:t>
      </w:r>
      <w:r>
        <w:rPr>
          <w:rFonts w:ascii="楷体_GB2312" w:eastAsia="楷体_GB2312" w:hAnsi="楷体_GB2312" w:cs="楷体_GB2312"/>
          <w:b/>
          <w:bCs/>
        </w:rPr>
        <w:t>）</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围绕加快形成职责明确与高效协同的科研诚信与科技监督管理体系，研究我市专业机构、科研单位、科研人员等不同对象科研诚信评价标准，提出评价内容、方式方法和操作规程等建议意见；研究各科技专项评价监督内容和侧重点，形成科技计划评价指标体系建议。</w:t>
      </w:r>
    </w:p>
    <w:p w:rsidR="00854FF9" w:rsidRDefault="00EE5A37">
      <w:pPr>
        <w:pStyle w:val="p0"/>
        <w:widowControl/>
        <w:autoSpaceDN w:val="0"/>
        <w:ind w:firstLineChars="200" w:firstLine="643"/>
        <w:rPr>
          <w:rFonts w:ascii="楷体_GB2312" w:eastAsia="楷体_GB2312" w:hAnsi="楷体_GB2312" w:cs="楷体_GB2312" w:hint="default"/>
          <w:b/>
          <w:bCs/>
        </w:rPr>
      </w:pPr>
      <w:r>
        <w:rPr>
          <w:rFonts w:ascii="楷体_GB2312" w:eastAsia="楷体_GB2312" w:hAnsi="楷体_GB2312" w:cs="楷体_GB2312"/>
          <w:b/>
          <w:bCs/>
        </w:rPr>
        <w:t>10.</w:t>
      </w:r>
      <w:r>
        <w:rPr>
          <w:rFonts w:ascii="楷体_GB2312" w:eastAsia="楷体_GB2312" w:hAnsi="楷体_GB2312" w:cs="楷体_GB2312"/>
          <w:b/>
          <w:bCs/>
        </w:rPr>
        <w:t>提升县域科技创新能力、推动县域加快实现创新驱动发展对策研究（指南代码：</w:t>
      </w:r>
      <w:r>
        <w:rPr>
          <w:rFonts w:ascii="楷体_GB2312" w:eastAsia="楷体_GB2312" w:hAnsi="楷体_GB2312" w:cs="楷体_GB2312"/>
          <w:b/>
          <w:bCs/>
        </w:rPr>
        <w:t>21110</w:t>
      </w:r>
      <w:r>
        <w:rPr>
          <w:rFonts w:ascii="楷体_GB2312" w:eastAsia="楷体_GB2312" w:hAnsi="楷体_GB2312" w:cs="楷体_GB2312"/>
          <w:b/>
          <w:bCs/>
        </w:rPr>
        <w:t>）</w:t>
      </w:r>
    </w:p>
    <w:p w:rsidR="00854FF9" w:rsidRDefault="00EE5A37">
      <w:pPr>
        <w:ind w:firstLineChars="200" w:firstLine="640"/>
        <w:rPr>
          <w:rFonts w:ascii="仿宋_GB2312" w:eastAsia="仿宋_GB2312" w:hAnsi="黑体" w:cs="黑体"/>
          <w:sz w:val="32"/>
          <w:szCs w:val="32"/>
        </w:rPr>
      </w:pPr>
      <w:r>
        <w:rPr>
          <w:rFonts w:ascii="仿宋_GB2312" w:eastAsia="仿宋_GB2312" w:hAnsi="黑体" w:cs="黑体" w:hint="eastAsia"/>
          <w:sz w:val="32"/>
          <w:szCs w:val="32"/>
        </w:rPr>
        <w:t>通过调研全市县域科技创新水平和部分县（市、区）经济发展动力驱动模式，总结县域科技创新水平与经济发展模式间的相关规律，寻找制约县域提升科技创新能力的主要障碍，探索破解县域科技创新发展困境、加快提升县域科技创新水平的方法路径，提出相关策略建议。</w:t>
      </w:r>
    </w:p>
    <w:p w:rsidR="00854FF9" w:rsidRDefault="00EE5A37">
      <w:pPr>
        <w:pStyle w:val="p0"/>
        <w:widowControl/>
        <w:autoSpaceDN w:val="0"/>
        <w:ind w:firstLineChars="200" w:firstLine="643"/>
        <w:rPr>
          <w:rFonts w:ascii="楷体_GB2312" w:eastAsia="楷体_GB2312" w:hAnsi="楷体_GB2312" w:cs="楷体_GB2312" w:hint="default"/>
          <w:b/>
          <w:bCs/>
        </w:rPr>
      </w:pPr>
      <w:r>
        <w:rPr>
          <w:rFonts w:ascii="楷体_GB2312" w:eastAsia="楷体_GB2312" w:hAnsi="楷体_GB2312" w:cs="楷体_GB2312"/>
          <w:b/>
          <w:bCs/>
        </w:rPr>
        <w:t>11.</w:t>
      </w:r>
      <w:r>
        <w:rPr>
          <w:rFonts w:ascii="楷体_GB2312" w:eastAsia="楷体_GB2312" w:hAnsi="楷体_GB2312" w:cs="楷体_GB2312"/>
          <w:b/>
          <w:bCs/>
        </w:rPr>
        <w:t>核心关键技术促进产业发展对策研究（指南代码：</w:t>
      </w:r>
      <w:r>
        <w:rPr>
          <w:rFonts w:ascii="楷体_GB2312" w:eastAsia="楷体_GB2312" w:hAnsi="楷体_GB2312" w:cs="楷体_GB2312"/>
          <w:b/>
          <w:bCs/>
        </w:rPr>
        <w:t>21111</w:t>
      </w:r>
      <w:r>
        <w:rPr>
          <w:rFonts w:ascii="楷体_GB2312" w:eastAsia="楷体_GB2312" w:hAnsi="楷体_GB2312" w:cs="楷体_GB2312"/>
          <w:b/>
          <w:bCs/>
        </w:rPr>
        <w:t>）</w:t>
      </w:r>
    </w:p>
    <w:p w:rsidR="00854FF9" w:rsidRDefault="00EE5A37">
      <w:pPr>
        <w:ind w:firstLineChars="200" w:firstLine="640"/>
        <w:rPr>
          <w:rFonts w:ascii="仿宋_GB2312" w:eastAsia="仿宋_GB2312" w:hAnsi="Calibri" w:cs="Times New Roman"/>
          <w:sz w:val="32"/>
          <w:szCs w:val="32"/>
          <w:lang w:val="zh-CN"/>
        </w:rPr>
      </w:pPr>
      <w:r>
        <w:rPr>
          <w:rFonts w:ascii="仿宋_GB2312" w:eastAsia="仿宋_GB2312" w:hAnsi="Calibri" w:cs="Times New Roman" w:hint="eastAsia"/>
          <w:sz w:val="32"/>
          <w:szCs w:val="32"/>
          <w:lang w:val="zh-CN"/>
        </w:rPr>
        <w:t>重点围绕加快产业转型升级、培育先导和未来产业等，研究提出我市“</w:t>
      </w:r>
      <w:r>
        <w:rPr>
          <w:rFonts w:ascii="仿宋_GB2312" w:eastAsia="仿宋_GB2312" w:hAnsi="Calibri" w:cs="Times New Roman" w:hint="eastAsia"/>
          <w:sz w:val="32"/>
          <w:szCs w:val="32"/>
          <w:lang w:val="zh-CN"/>
        </w:rPr>
        <w:t>4+4</w:t>
      </w:r>
      <w:r>
        <w:rPr>
          <w:rFonts w:ascii="仿宋_GB2312" w:eastAsia="仿宋_GB2312" w:hAnsi="Calibri" w:cs="Times New Roman" w:hint="eastAsia"/>
          <w:sz w:val="32"/>
          <w:szCs w:val="32"/>
          <w:lang w:val="zh-CN"/>
        </w:rPr>
        <w:t>”产业现状、趋势、发展重点，研究提出我市相关产业技术发展方向和发展重点。</w:t>
      </w: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三、绩效目标</w:t>
      </w:r>
    </w:p>
    <w:p w:rsidR="00854FF9" w:rsidRDefault="00EE5A37">
      <w:pPr>
        <w:ind w:firstLineChars="200" w:firstLine="640"/>
        <w:rPr>
          <w:rFonts w:ascii="仿宋_GB2312" w:eastAsia="仿宋_GB2312" w:hAnsi="Calibri" w:cs="Times New Roman"/>
          <w:sz w:val="32"/>
          <w:szCs w:val="32"/>
          <w:lang w:val="zh-CN"/>
        </w:rPr>
      </w:pPr>
      <w:r>
        <w:rPr>
          <w:rFonts w:ascii="仿宋_GB2312" w:eastAsia="仿宋_GB2312" w:hAnsi="Calibri" w:cs="Times New Roman" w:hint="eastAsia"/>
          <w:sz w:val="32"/>
          <w:szCs w:val="32"/>
          <w:lang w:val="zh-CN"/>
        </w:rPr>
        <w:lastRenderedPageBreak/>
        <w:t>项目研究成果应达到下列条件之一：研究成果及对策建议被市级以上部门采纳应用；研究论文在省级以上有影响的刊物刊登，或在省级以上主流媒体发表；出版专题研究著作；有关研究领域权威专家引用或采用。</w:t>
      </w: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四、专项要求</w:t>
      </w:r>
    </w:p>
    <w:p w:rsidR="00854FF9" w:rsidRDefault="00EE5A37">
      <w:pPr>
        <w:ind w:firstLineChars="200" w:firstLine="640"/>
        <w:rPr>
          <w:rFonts w:ascii="仿宋_GB2312" w:eastAsia="仿宋_GB2312" w:hAnsi="Calibri" w:cs="Times New Roman"/>
          <w:sz w:val="32"/>
          <w:szCs w:val="32"/>
          <w:lang w:val="zh-CN"/>
        </w:rPr>
      </w:pPr>
      <w:r>
        <w:rPr>
          <w:rFonts w:ascii="仿宋_GB2312" w:eastAsia="仿宋_GB2312" w:hAnsi="Calibri" w:cs="Times New Roman" w:hint="eastAsia"/>
          <w:sz w:val="32"/>
          <w:szCs w:val="32"/>
          <w:lang w:val="zh-CN"/>
        </w:rPr>
        <w:t>1</w:t>
      </w:r>
      <w:r>
        <w:rPr>
          <w:rFonts w:ascii="仿宋_GB2312" w:eastAsia="仿宋_GB2312" w:hAnsi="Calibri" w:cs="Times New Roman" w:hint="eastAsia"/>
          <w:sz w:val="32"/>
          <w:szCs w:val="32"/>
          <w:lang w:val="zh-CN"/>
        </w:rPr>
        <w:t>．项目组长原则上应当具有副高级（含）以上专业技术职称，或专家推荐，并有</w:t>
      </w:r>
      <w:r>
        <w:rPr>
          <w:rFonts w:ascii="仿宋_GB2312" w:eastAsia="仿宋_GB2312" w:hAnsi="Calibri" w:cs="Times New Roman" w:hint="eastAsia"/>
          <w:sz w:val="32"/>
          <w:szCs w:val="32"/>
          <w:lang w:val="zh-CN"/>
        </w:rPr>
        <w:t>1</w:t>
      </w:r>
      <w:r>
        <w:rPr>
          <w:rFonts w:ascii="仿宋_GB2312" w:eastAsia="仿宋_GB2312" w:hAnsi="Calibri" w:cs="Times New Roman" w:hint="eastAsia"/>
          <w:sz w:val="32"/>
          <w:szCs w:val="32"/>
          <w:lang w:val="zh-CN"/>
        </w:rPr>
        <w:t>年以上与申报项目相关的研究经历，具有独立开展及组织研究工作的能力。</w:t>
      </w:r>
    </w:p>
    <w:p w:rsidR="00854FF9" w:rsidRDefault="00EE5A37">
      <w:pPr>
        <w:ind w:firstLineChars="200" w:firstLine="640"/>
        <w:rPr>
          <w:rFonts w:ascii="仿宋_GB2312" w:eastAsia="仿宋_GB2312" w:hAnsi="Calibri" w:cs="Times New Roman"/>
          <w:sz w:val="32"/>
          <w:szCs w:val="32"/>
          <w:lang w:val="zh-CN"/>
        </w:rPr>
      </w:pPr>
      <w:r>
        <w:rPr>
          <w:rFonts w:ascii="仿宋_GB2312" w:eastAsia="仿宋_GB2312" w:hAnsi="Calibri" w:cs="Times New Roman" w:hint="eastAsia"/>
          <w:sz w:val="32"/>
          <w:szCs w:val="32"/>
          <w:lang w:val="zh-CN"/>
        </w:rPr>
        <w:t>2.</w:t>
      </w:r>
      <w:r>
        <w:rPr>
          <w:rFonts w:ascii="仿宋_GB2312" w:eastAsia="仿宋_GB2312" w:hAnsi="Calibri" w:cs="Times New Roman" w:hint="eastAsia"/>
          <w:sz w:val="32"/>
          <w:szCs w:val="32"/>
          <w:lang w:val="zh-CN"/>
        </w:rPr>
        <w:t>申报项目必须在本指南所明确的研究方向上有所侧重、细化，不得以研究方向直接作为研究项目题目。申报项目应提出具有创新性、针对性和可操作性的方案，并提出初步的对策与措施。</w:t>
      </w:r>
      <w:r>
        <w:rPr>
          <w:rFonts w:ascii="仿宋_GB2312" w:eastAsia="仿宋_GB2312" w:hAnsi="Calibri" w:cs="Times New Roman" w:hint="eastAsia"/>
          <w:sz w:val="32"/>
          <w:szCs w:val="32"/>
          <w:lang w:val="zh-CN"/>
        </w:rPr>
        <w:t>申报项目和研究报告引用或提供的数据应以最新数据为主，并保证真实、权威。</w:t>
      </w:r>
    </w:p>
    <w:p w:rsidR="00854FF9" w:rsidRDefault="00EE5A37">
      <w:pPr>
        <w:ind w:firstLineChars="200" w:firstLine="640"/>
        <w:rPr>
          <w:rFonts w:ascii="仿宋_GB2312" w:eastAsia="仿宋_GB2312" w:hAnsi="Calibri" w:cs="Times New Roman"/>
          <w:sz w:val="32"/>
          <w:szCs w:val="32"/>
          <w:lang w:val="zh-CN"/>
        </w:rPr>
      </w:pPr>
      <w:r>
        <w:rPr>
          <w:rFonts w:ascii="仿宋_GB2312" w:eastAsia="仿宋_GB2312" w:hAnsi="Calibri" w:cs="Times New Roman" w:hint="eastAsia"/>
          <w:sz w:val="32"/>
          <w:szCs w:val="32"/>
          <w:lang w:val="zh-CN"/>
        </w:rPr>
        <w:t>3.</w:t>
      </w:r>
      <w:r>
        <w:rPr>
          <w:rFonts w:ascii="仿宋_GB2312" w:eastAsia="仿宋_GB2312" w:hAnsi="Calibri" w:cs="Times New Roman" w:hint="eastAsia"/>
          <w:sz w:val="32"/>
          <w:szCs w:val="32"/>
          <w:lang w:val="zh-CN"/>
        </w:rPr>
        <w:t>高校、科研院所申报的项目，须与行业有关部门结合。</w:t>
      </w:r>
    </w:p>
    <w:p w:rsidR="00854FF9" w:rsidRDefault="00EE5A37">
      <w:pPr>
        <w:ind w:firstLineChars="200" w:firstLine="640"/>
        <w:rPr>
          <w:rFonts w:ascii="仿宋_GB2312" w:eastAsia="仿宋_GB2312" w:hAnsi="Calibri" w:cs="Times New Roman"/>
          <w:sz w:val="32"/>
          <w:szCs w:val="32"/>
          <w:lang w:val="zh-CN"/>
        </w:rPr>
      </w:pPr>
      <w:r>
        <w:rPr>
          <w:rFonts w:ascii="仿宋_GB2312" w:eastAsia="仿宋_GB2312" w:hAnsi="Calibri" w:cs="Times New Roman" w:hint="eastAsia"/>
          <w:sz w:val="32"/>
          <w:szCs w:val="32"/>
          <w:lang w:val="zh-CN"/>
        </w:rPr>
        <w:t>4.</w:t>
      </w:r>
      <w:r>
        <w:rPr>
          <w:rFonts w:ascii="仿宋_GB2312" w:eastAsia="仿宋_GB2312" w:hAnsi="Calibri" w:cs="Times New Roman" w:hint="eastAsia"/>
          <w:sz w:val="32"/>
          <w:szCs w:val="32"/>
          <w:lang w:val="zh-CN"/>
        </w:rPr>
        <w:t>申报项目完成期限一般不超过两年，结题验收需在项目执行期结束后六个月内完成。</w:t>
      </w:r>
    </w:p>
    <w:p w:rsidR="00854FF9" w:rsidRDefault="00EE5A37">
      <w:pPr>
        <w:ind w:firstLineChars="200" w:firstLine="640"/>
        <w:rPr>
          <w:rFonts w:ascii="黑体" w:eastAsia="黑体" w:hAnsi="黑体" w:cs="仿宋_GB2312"/>
          <w:bCs/>
          <w:sz w:val="32"/>
          <w:szCs w:val="32"/>
        </w:rPr>
      </w:pPr>
      <w:r>
        <w:rPr>
          <w:rFonts w:ascii="黑体" w:eastAsia="黑体" w:hAnsi="黑体" w:cs="仿宋_GB2312" w:hint="eastAsia"/>
          <w:bCs/>
          <w:sz w:val="32"/>
          <w:szCs w:val="32"/>
        </w:rPr>
        <w:t>五、申报材料</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w:t>
      </w:r>
      <w:r>
        <w:rPr>
          <w:rFonts w:ascii="仿宋_GB2312" w:eastAsia="仿宋_GB2312" w:hAnsi="仿宋_GB2312" w:cs="仿宋_GB2312" w:hint="eastAsia"/>
          <w:color w:val="000000"/>
          <w:sz w:val="32"/>
          <w:szCs w:val="32"/>
        </w:rPr>
        <w:t>书</w:t>
      </w:r>
      <w:r>
        <w:rPr>
          <w:rFonts w:ascii="仿宋_GB2312" w:eastAsia="仿宋_GB2312" w:hAnsi="仿宋" w:cs="仿宋" w:hint="eastAsia"/>
          <w:color w:val="000000"/>
          <w:sz w:val="32"/>
          <w:szCs w:val="32"/>
        </w:rPr>
        <w:t>、合作协议</w:t>
      </w:r>
      <w:r>
        <w:rPr>
          <w:rFonts w:ascii="仿宋_GB2312" w:eastAsia="仿宋_GB2312" w:hAnsi="仿宋_GB2312" w:cs="仿宋_GB2312" w:hint="eastAsia"/>
          <w:color w:val="000000"/>
          <w:sz w:val="32"/>
          <w:szCs w:val="32"/>
        </w:rPr>
        <w:t>及</w:t>
      </w:r>
      <w:r>
        <w:rPr>
          <w:rFonts w:ascii="仿宋_GB2312" w:eastAsia="仿宋_GB2312" w:hAnsi="仿宋_GB2312" w:cs="仿宋_GB2312" w:hint="eastAsia"/>
          <w:sz w:val="32"/>
          <w:szCs w:val="32"/>
        </w:rPr>
        <w:t>符合申报要求的相关证明材料。</w:t>
      </w:r>
    </w:p>
    <w:p w:rsidR="00854FF9" w:rsidRDefault="00EE5A37">
      <w:pPr>
        <w:ind w:firstLineChars="200" w:firstLine="640"/>
        <w:rPr>
          <w:rFonts w:ascii="黑体" w:eastAsia="黑体" w:hAnsi="黑体" w:cs="仿宋_GB2312"/>
          <w:bCs/>
          <w:sz w:val="32"/>
          <w:szCs w:val="32"/>
        </w:rPr>
      </w:pPr>
      <w:r>
        <w:rPr>
          <w:rFonts w:ascii="黑体" w:eastAsia="黑体" w:hAnsi="黑体" w:cs="仿宋_GB2312" w:hint="eastAsia"/>
          <w:bCs/>
          <w:sz w:val="32"/>
          <w:szCs w:val="32"/>
        </w:rPr>
        <w:t>六、业务咨询</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政策法规处</w:t>
      </w:r>
      <w:r>
        <w:rPr>
          <w:rFonts w:ascii="仿宋_GB2312" w:eastAsia="仿宋_GB2312" w:hAnsi="仿宋_GB2312" w:cs="仿宋_GB2312" w:hint="eastAsia"/>
          <w:sz w:val="32"/>
          <w:szCs w:val="32"/>
        </w:rPr>
        <w:t xml:space="preserve"> 85053256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85057966</w:t>
      </w:r>
    </w:p>
    <w:p w:rsidR="00854FF9" w:rsidRDefault="00854FF9">
      <w:pPr>
        <w:jc w:val="center"/>
        <w:rPr>
          <w:rFonts w:ascii="Calibri" w:eastAsia="宋体" w:hAnsi="Calibri" w:cs="Times New Roman" w:hint="eastAsia"/>
          <w:b/>
          <w:sz w:val="44"/>
          <w:szCs w:val="44"/>
        </w:rPr>
      </w:pPr>
    </w:p>
    <w:p w:rsidR="00E47D8C" w:rsidRDefault="00E47D8C">
      <w:pPr>
        <w:jc w:val="center"/>
        <w:rPr>
          <w:rFonts w:ascii="Calibri" w:eastAsia="宋体" w:hAnsi="Calibri" w:cs="Times New Roman"/>
          <w:b/>
          <w:sz w:val="44"/>
          <w:szCs w:val="44"/>
        </w:rPr>
      </w:pPr>
    </w:p>
    <w:p w:rsidR="00854FF9" w:rsidRDefault="00EE5A37">
      <w:pPr>
        <w:jc w:val="center"/>
        <w:rPr>
          <w:rFonts w:ascii="宋体" w:eastAsia="宋体" w:hAnsi="宋体" w:cs="宋体"/>
          <w:b/>
          <w:sz w:val="44"/>
          <w:szCs w:val="44"/>
        </w:rPr>
      </w:pPr>
      <w:r>
        <w:rPr>
          <w:rFonts w:ascii="Calibri" w:eastAsia="宋体" w:hAnsi="Calibri" w:cs="Times New Roman" w:hint="eastAsia"/>
          <w:b/>
          <w:sz w:val="44"/>
          <w:szCs w:val="44"/>
        </w:rPr>
        <w:lastRenderedPageBreak/>
        <w:t>科学技术普及专</w:t>
      </w:r>
      <w:r>
        <w:rPr>
          <w:rFonts w:ascii="宋体" w:eastAsia="宋体" w:hAnsi="宋体" w:cs="宋体" w:hint="eastAsia"/>
          <w:b/>
          <w:sz w:val="44"/>
          <w:szCs w:val="44"/>
        </w:rPr>
        <w:t>项</w:t>
      </w:r>
    </w:p>
    <w:p w:rsidR="00854FF9" w:rsidRDefault="00854FF9">
      <w:pPr>
        <w:ind w:firstLineChars="200" w:firstLine="640"/>
        <w:jc w:val="left"/>
        <w:rPr>
          <w:rFonts w:ascii="黑体" w:eastAsia="黑体" w:hAnsi="黑体" w:cs="仿宋_GB2312"/>
          <w:color w:val="000000"/>
          <w:sz w:val="32"/>
          <w:szCs w:val="32"/>
        </w:rPr>
      </w:pPr>
    </w:p>
    <w:p w:rsidR="00854FF9" w:rsidRDefault="00EE5A37">
      <w:pPr>
        <w:ind w:firstLineChars="200" w:firstLine="640"/>
        <w:jc w:val="left"/>
        <w:rPr>
          <w:rFonts w:ascii="黑体" w:eastAsia="黑体" w:hAnsi="黑体" w:cs="仿宋_GB2312"/>
          <w:color w:val="000000"/>
          <w:sz w:val="32"/>
          <w:szCs w:val="32"/>
        </w:rPr>
      </w:pPr>
      <w:r>
        <w:rPr>
          <w:rFonts w:ascii="黑体" w:eastAsia="黑体" w:hAnsi="黑体" w:cs="仿宋_GB2312" w:hint="eastAsia"/>
          <w:color w:val="000000"/>
          <w:sz w:val="32"/>
          <w:szCs w:val="32"/>
        </w:rPr>
        <w:t>一、总体安排</w:t>
      </w:r>
    </w:p>
    <w:p w:rsidR="00854FF9" w:rsidRDefault="00EE5A37">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科学技术普及专项是依据《“十三五”国家科普与创新文化建设规划》《河北省科学技术普及条例》等设立的创新能力提升计划专项，围绕科技创新、科学普及实现两翼发展，推动创新资源科普化，加强科普资源利用，培育科普示范基地，丰富科学传播和科普公共服务供给，增强全市科普资源统筹能力，充分发挥</w:t>
      </w:r>
      <w:r>
        <w:rPr>
          <w:rFonts w:ascii="仿宋_GB2312" w:eastAsia="仿宋_GB2312" w:hAnsi="宋体" w:cs="宋体"/>
          <w:sz w:val="32"/>
          <w:szCs w:val="32"/>
        </w:rPr>
        <w:t>科学普及</w:t>
      </w:r>
      <w:r>
        <w:rPr>
          <w:rFonts w:ascii="仿宋_GB2312" w:eastAsia="仿宋_GB2312" w:hAnsi="宋体" w:cs="宋体" w:hint="eastAsia"/>
          <w:sz w:val="32"/>
          <w:szCs w:val="32"/>
        </w:rPr>
        <w:t>全面优化创新文化、提升全民科学素质的作用。</w:t>
      </w:r>
      <w:r>
        <w:rPr>
          <w:rFonts w:ascii="仿宋_GB2312" w:eastAsia="仿宋_GB2312" w:hAnsi="宋体" w:cs="宋体" w:hint="eastAsia"/>
          <w:sz w:val="32"/>
          <w:szCs w:val="32"/>
        </w:rPr>
        <w:t>2020</w:t>
      </w:r>
      <w:r>
        <w:rPr>
          <w:rFonts w:ascii="仿宋_GB2312" w:eastAsia="仿宋_GB2312" w:hAnsi="宋体" w:cs="宋体" w:hint="eastAsia"/>
          <w:sz w:val="32"/>
          <w:szCs w:val="32"/>
        </w:rPr>
        <w:t>年，拟支持</w:t>
      </w:r>
      <w:r>
        <w:rPr>
          <w:rFonts w:ascii="仿宋_GB2312" w:eastAsia="仿宋_GB2312" w:hAnsi="宋体" w:cs="宋体" w:hint="eastAsia"/>
          <w:sz w:val="32"/>
          <w:szCs w:val="32"/>
        </w:rPr>
        <w:t>5</w:t>
      </w:r>
      <w:r>
        <w:rPr>
          <w:rFonts w:ascii="仿宋_GB2312" w:eastAsia="仿宋_GB2312" w:hAnsi="宋体" w:cs="宋体" w:hint="eastAsia"/>
          <w:sz w:val="32"/>
          <w:szCs w:val="32"/>
        </w:rPr>
        <w:t>项左右科普专项项目，每个项目财政资金支持额度为</w:t>
      </w:r>
      <w:r>
        <w:rPr>
          <w:rFonts w:ascii="仿宋_GB2312" w:eastAsia="仿宋_GB2312" w:hAnsi="宋体" w:cs="宋体" w:hint="eastAsia"/>
          <w:sz w:val="32"/>
          <w:szCs w:val="32"/>
        </w:rPr>
        <w:t>20</w:t>
      </w:r>
      <w:r>
        <w:rPr>
          <w:rFonts w:ascii="仿宋_GB2312" w:eastAsia="仿宋_GB2312" w:hAnsi="宋体" w:cs="宋体" w:hint="eastAsia"/>
          <w:sz w:val="32"/>
          <w:szCs w:val="32"/>
        </w:rPr>
        <w:t>万元以上。</w:t>
      </w:r>
    </w:p>
    <w:p w:rsidR="00854FF9" w:rsidRDefault="00EE5A37">
      <w:pPr>
        <w:ind w:firstLineChars="200" w:firstLine="640"/>
        <w:jc w:val="left"/>
        <w:rPr>
          <w:rFonts w:ascii="黑体" w:eastAsia="黑体" w:hAnsi="黑体" w:cs="仿宋_GB2312"/>
          <w:color w:val="000000"/>
          <w:sz w:val="32"/>
          <w:szCs w:val="32"/>
        </w:rPr>
      </w:pPr>
      <w:r>
        <w:rPr>
          <w:rFonts w:ascii="黑体" w:eastAsia="黑体" w:hAnsi="黑体" w:cs="仿宋_GB2312" w:hint="eastAsia"/>
          <w:color w:val="000000"/>
          <w:sz w:val="32"/>
          <w:szCs w:val="32"/>
        </w:rPr>
        <w:t>二、支持重点</w:t>
      </w:r>
    </w:p>
    <w:p w:rsidR="00854FF9" w:rsidRDefault="00EE5A37" w:rsidP="00E5770E">
      <w:pPr>
        <w:ind w:firstLineChars="230" w:firstLine="718"/>
        <w:rPr>
          <w:rFonts w:ascii="仿宋_GB2312" w:eastAsia="仿宋_GB2312" w:hAnsi="仿宋" w:cs="仿宋_GB2312"/>
          <w:b/>
          <w:spacing w:val="-4"/>
          <w:sz w:val="32"/>
          <w:szCs w:val="32"/>
        </w:rPr>
      </w:pPr>
      <w:r>
        <w:rPr>
          <w:rFonts w:ascii="仿宋_GB2312" w:eastAsia="仿宋_GB2312" w:hAnsi="仿宋" w:cs="仿宋_GB2312" w:hint="eastAsia"/>
          <w:b/>
          <w:spacing w:val="-4"/>
          <w:sz w:val="32"/>
          <w:szCs w:val="32"/>
        </w:rPr>
        <w:t>（一）科普产品创新（指南代码</w:t>
      </w:r>
      <w:r>
        <w:rPr>
          <w:rFonts w:ascii="楷体_GB2312" w:eastAsia="楷体_GB2312" w:hAnsi="楷体_GB2312" w:cs="楷体_GB2312" w:hint="eastAsia"/>
          <w:b/>
          <w:bCs/>
          <w:sz w:val="32"/>
          <w:szCs w:val="32"/>
        </w:rPr>
        <w:t>：</w:t>
      </w:r>
      <w:r>
        <w:rPr>
          <w:rFonts w:ascii="楷体_GB2312" w:eastAsia="楷体_GB2312" w:hAnsi="楷体_GB2312" w:cs="楷体_GB2312"/>
          <w:b/>
          <w:bCs/>
          <w:sz w:val="32"/>
          <w:szCs w:val="32"/>
        </w:rPr>
        <w:t>21</w:t>
      </w:r>
      <w:r>
        <w:rPr>
          <w:rFonts w:ascii="楷体_GB2312" w:eastAsia="楷体_GB2312" w:hAnsi="楷体_GB2312" w:cs="楷体_GB2312" w:hint="eastAsia"/>
          <w:b/>
          <w:bCs/>
          <w:sz w:val="32"/>
          <w:szCs w:val="32"/>
        </w:rPr>
        <w:t>2</w:t>
      </w:r>
      <w:r>
        <w:rPr>
          <w:rFonts w:ascii="楷体_GB2312" w:eastAsia="楷体_GB2312" w:hAnsi="楷体_GB2312" w:cs="楷体_GB2312"/>
          <w:b/>
          <w:bCs/>
          <w:sz w:val="32"/>
          <w:szCs w:val="32"/>
        </w:rPr>
        <w:t>0</w:t>
      </w:r>
      <w:r>
        <w:rPr>
          <w:rFonts w:ascii="楷体_GB2312" w:eastAsia="楷体_GB2312" w:hAnsi="楷体_GB2312" w:cs="楷体_GB2312" w:hint="eastAsia"/>
          <w:b/>
          <w:bCs/>
          <w:sz w:val="32"/>
          <w:szCs w:val="32"/>
        </w:rPr>
        <w:t>1</w:t>
      </w:r>
      <w:r>
        <w:rPr>
          <w:rFonts w:ascii="仿宋_GB2312" w:eastAsia="仿宋_GB2312" w:hAnsi="仿宋" w:cs="仿宋_GB2312" w:hint="eastAsia"/>
          <w:b/>
          <w:spacing w:val="-4"/>
          <w:sz w:val="32"/>
          <w:szCs w:val="32"/>
        </w:rPr>
        <w:t>）</w:t>
      </w:r>
    </w:p>
    <w:p w:rsidR="00854FF9" w:rsidRDefault="00EE5A37" w:rsidP="00E5770E">
      <w:pPr>
        <w:ind w:firstLineChars="200" w:firstLine="640"/>
        <w:rPr>
          <w:rFonts w:ascii="仿宋_GB2312" w:eastAsia="仿宋_GB2312" w:hAnsi="宋体" w:cs="宋体"/>
          <w:b/>
          <w:sz w:val="32"/>
          <w:szCs w:val="32"/>
        </w:rPr>
      </w:pPr>
      <w:r>
        <w:rPr>
          <w:rFonts w:ascii="仿宋_GB2312" w:eastAsia="仿宋_GB2312" w:hAnsi="宋体" w:cs="宋体" w:hint="eastAsia"/>
          <w:b/>
          <w:sz w:val="32"/>
          <w:szCs w:val="32"/>
        </w:rPr>
        <w:t xml:space="preserve">1. </w:t>
      </w:r>
      <w:r>
        <w:rPr>
          <w:rFonts w:ascii="仿宋_GB2312" w:eastAsia="仿宋_GB2312" w:hAnsi="宋体" w:cs="宋体" w:hint="eastAsia"/>
          <w:b/>
          <w:sz w:val="32"/>
          <w:szCs w:val="32"/>
        </w:rPr>
        <w:t>科普作品</w:t>
      </w:r>
    </w:p>
    <w:p w:rsidR="00854FF9" w:rsidRDefault="00EE5A37">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围绕节约能源资源、保护生态环境、防灾减灾、公共安全、卫生健康、生物科学、新材料、信息技术、农业先进适用技术、青少年科普等领域，研究开发的科普图书、影视、微视频、微电影、动漫、软件、科幻等新作品，充分体现趣味性、艺术性、先进性和实用性。</w:t>
      </w:r>
    </w:p>
    <w:p w:rsidR="00854FF9" w:rsidRDefault="00EE5A37" w:rsidP="00E5770E">
      <w:pPr>
        <w:ind w:firstLineChars="200" w:firstLine="640"/>
        <w:rPr>
          <w:rFonts w:ascii="仿宋_GB2312" w:eastAsia="仿宋_GB2312" w:hAnsi="宋体" w:cs="宋体"/>
          <w:b/>
          <w:sz w:val="32"/>
          <w:szCs w:val="32"/>
        </w:rPr>
      </w:pPr>
      <w:r>
        <w:rPr>
          <w:rFonts w:ascii="仿宋_GB2312" w:eastAsia="仿宋_GB2312" w:hAnsi="宋体" w:cs="宋体" w:hint="eastAsia"/>
          <w:b/>
          <w:sz w:val="32"/>
          <w:szCs w:val="32"/>
        </w:rPr>
        <w:t>2.</w:t>
      </w:r>
      <w:r>
        <w:rPr>
          <w:rFonts w:ascii="仿宋_GB2312" w:eastAsia="仿宋_GB2312" w:hAnsi="宋体" w:cs="宋体" w:hint="eastAsia"/>
          <w:b/>
          <w:sz w:val="32"/>
          <w:szCs w:val="32"/>
        </w:rPr>
        <w:t>科普展教品</w:t>
      </w:r>
    </w:p>
    <w:p w:rsidR="00854FF9" w:rsidRDefault="00EE5A37">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重点支持主题式成套科普展教品和大型单件互动展教品研制，推动最新科技创新成果向科普产品的转化。</w:t>
      </w:r>
    </w:p>
    <w:p w:rsidR="00854FF9" w:rsidRDefault="00EE5A37" w:rsidP="00E5770E">
      <w:pPr>
        <w:ind w:firstLineChars="200" w:firstLine="640"/>
        <w:rPr>
          <w:rFonts w:ascii="仿宋_GB2312" w:eastAsia="仿宋_GB2312" w:hAnsi="宋体" w:cs="宋体"/>
          <w:b/>
          <w:sz w:val="32"/>
          <w:szCs w:val="32"/>
        </w:rPr>
      </w:pPr>
      <w:r>
        <w:rPr>
          <w:rFonts w:ascii="仿宋_GB2312" w:eastAsia="仿宋_GB2312" w:hAnsi="宋体" w:cs="宋体" w:hint="eastAsia"/>
          <w:b/>
          <w:sz w:val="32"/>
          <w:szCs w:val="32"/>
        </w:rPr>
        <w:lastRenderedPageBreak/>
        <w:t>3.</w:t>
      </w:r>
      <w:r>
        <w:rPr>
          <w:rFonts w:ascii="仿宋_GB2312" w:eastAsia="仿宋_GB2312" w:hAnsi="宋体" w:cs="宋体" w:hint="eastAsia"/>
          <w:b/>
          <w:sz w:val="32"/>
          <w:szCs w:val="32"/>
        </w:rPr>
        <w:t>科普展厅、科普创新产品</w:t>
      </w:r>
    </w:p>
    <w:p w:rsidR="00854FF9" w:rsidRDefault="00EE5A37">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围绕发展专业特色科普展厅，丰富科普产品，支持具有产业、领域或学科特色的科普展厅、流动展厅（科普大篷车）和科普创新产品，应用新产品新技术和现代技术手段，提高科普展厅建设水平和科普产品创新转化能力。</w:t>
      </w:r>
    </w:p>
    <w:p w:rsidR="00854FF9" w:rsidRDefault="00EE5A37" w:rsidP="00E5770E">
      <w:pPr>
        <w:ind w:firstLineChars="196" w:firstLine="628"/>
        <w:rPr>
          <w:rFonts w:ascii="仿宋_GB2312" w:eastAsia="仿宋_GB2312" w:hAnsi="宋体" w:cs="宋体"/>
          <w:b/>
          <w:sz w:val="32"/>
          <w:szCs w:val="32"/>
        </w:rPr>
      </w:pPr>
      <w:r>
        <w:rPr>
          <w:rFonts w:ascii="仿宋_GB2312" w:eastAsia="仿宋_GB2312" w:hAnsi="宋体" w:cs="宋体" w:hint="eastAsia"/>
          <w:b/>
          <w:sz w:val="32"/>
          <w:szCs w:val="32"/>
        </w:rPr>
        <w:t>（二）科普基地建设及设施优化</w:t>
      </w:r>
      <w:r>
        <w:rPr>
          <w:rFonts w:ascii="仿宋_GB2312" w:eastAsia="仿宋_GB2312" w:hAnsi="仿宋" w:cs="仿宋_GB2312" w:hint="eastAsia"/>
          <w:b/>
          <w:spacing w:val="-4"/>
          <w:sz w:val="32"/>
          <w:szCs w:val="32"/>
        </w:rPr>
        <w:t>（指南代码</w:t>
      </w:r>
      <w:r>
        <w:rPr>
          <w:rFonts w:ascii="楷体_GB2312" w:eastAsia="楷体_GB2312" w:hAnsi="楷体_GB2312" w:cs="楷体_GB2312" w:hint="eastAsia"/>
          <w:b/>
          <w:bCs/>
          <w:sz w:val="32"/>
          <w:szCs w:val="32"/>
        </w:rPr>
        <w:t>：</w:t>
      </w:r>
      <w:r>
        <w:rPr>
          <w:rFonts w:ascii="楷体_GB2312" w:eastAsia="楷体_GB2312" w:hAnsi="楷体_GB2312" w:cs="楷体_GB2312"/>
          <w:b/>
          <w:bCs/>
          <w:sz w:val="32"/>
          <w:szCs w:val="32"/>
        </w:rPr>
        <w:t>21</w:t>
      </w:r>
      <w:r>
        <w:rPr>
          <w:rFonts w:ascii="楷体_GB2312" w:eastAsia="楷体_GB2312" w:hAnsi="楷体_GB2312" w:cs="楷体_GB2312" w:hint="eastAsia"/>
          <w:b/>
          <w:bCs/>
          <w:sz w:val="32"/>
          <w:szCs w:val="32"/>
        </w:rPr>
        <w:t>2</w:t>
      </w:r>
      <w:r>
        <w:rPr>
          <w:rFonts w:ascii="楷体_GB2312" w:eastAsia="楷体_GB2312" w:hAnsi="楷体_GB2312" w:cs="楷体_GB2312"/>
          <w:b/>
          <w:bCs/>
          <w:sz w:val="32"/>
          <w:szCs w:val="32"/>
        </w:rPr>
        <w:t>0</w:t>
      </w:r>
      <w:r>
        <w:rPr>
          <w:rFonts w:ascii="楷体_GB2312" w:eastAsia="楷体_GB2312" w:hAnsi="楷体_GB2312" w:cs="楷体_GB2312" w:hint="eastAsia"/>
          <w:b/>
          <w:bCs/>
          <w:sz w:val="32"/>
          <w:szCs w:val="32"/>
        </w:rPr>
        <w:t>2</w:t>
      </w:r>
      <w:r>
        <w:rPr>
          <w:rFonts w:ascii="仿宋_GB2312" w:eastAsia="仿宋_GB2312" w:hAnsi="仿宋" w:cs="仿宋_GB2312" w:hint="eastAsia"/>
          <w:b/>
          <w:spacing w:val="-4"/>
          <w:sz w:val="32"/>
          <w:szCs w:val="32"/>
        </w:rPr>
        <w:t>）</w:t>
      </w:r>
    </w:p>
    <w:p w:rsidR="00854FF9" w:rsidRDefault="00EE5A37" w:rsidP="00E5770E">
      <w:pPr>
        <w:ind w:firstLineChars="200" w:firstLine="640"/>
        <w:rPr>
          <w:rFonts w:ascii="仿宋_GB2312" w:eastAsia="仿宋_GB2312" w:hAnsi="宋体" w:cs="宋体"/>
          <w:sz w:val="32"/>
          <w:szCs w:val="32"/>
        </w:rPr>
      </w:pPr>
      <w:r>
        <w:rPr>
          <w:rFonts w:ascii="仿宋_GB2312" w:eastAsia="仿宋_GB2312" w:hAnsi="宋体" w:cs="宋体" w:hint="eastAsia"/>
          <w:b/>
          <w:sz w:val="32"/>
          <w:szCs w:val="32"/>
        </w:rPr>
        <w:t>1.</w:t>
      </w:r>
      <w:r>
        <w:rPr>
          <w:rFonts w:ascii="仿宋_GB2312" w:eastAsia="仿宋_GB2312" w:hAnsi="宋体" w:cs="宋体" w:hint="eastAsia"/>
          <w:b/>
          <w:sz w:val="32"/>
          <w:szCs w:val="32"/>
        </w:rPr>
        <w:t>提升科普场馆服务能力。</w:t>
      </w:r>
      <w:r>
        <w:rPr>
          <w:rFonts w:ascii="仿宋_GB2312" w:eastAsia="仿宋_GB2312" w:hAnsi="宋体" w:cs="宋体" w:hint="eastAsia"/>
          <w:sz w:val="32"/>
          <w:szCs w:val="32"/>
        </w:rPr>
        <w:t>鼓励有条件的高校院所、企事业单位和社会组织建设专题特色科普场馆，加强流动科技馆、数字科技馆、虚拟科技馆建设及内容开发，提升“全天候”科普服务能力。</w:t>
      </w:r>
    </w:p>
    <w:p w:rsidR="00854FF9" w:rsidRDefault="00EE5A37" w:rsidP="00E5770E">
      <w:pPr>
        <w:ind w:firstLineChars="200" w:firstLine="640"/>
        <w:rPr>
          <w:rFonts w:ascii="仿宋_GB2312" w:eastAsia="仿宋_GB2312" w:hAnsi="宋体" w:cs="宋体"/>
          <w:sz w:val="32"/>
          <w:szCs w:val="32"/>
        </w:rPr>
      </w:pPr>
      <w:r>
        <w:rPr>
          <w:rFonts w:ascii="仿宋_GB2312" w:eastAsia="仿宋_GB2312" w:hAnsi="宋体" w:cs="宋体" w:hint="eastAsia"/>
          <w:b/>
          <w:sz w:val="32"/>
          <w:szCs w:val="32"/>
        </w:rPr>
        <w:t>2.</w:t>
      </w:r>
      <w:r>
        <w:rPr>
          <w:rFonts w:ascii="仿宋_GB2312" w:eastAsia="仿宋_GB2312" w:hAnsi="宋体" w:cs="宋体" w:hint="eastAsia"/>
          <w:b/>
          <w:sz w:val="32"/>
          <w:szCs w:val="32"/>
        </w:rPr>
        <w:t>拓宽科普基地建设渠道。</w:t>
      </w:r>
      <w:r>
        <w:rPr>
          <w:rFonts w:ascii="仿宋_GB2312" w:eastAsia="仿宋_GB2312" w:hAnsi="宋体" w:cs="宋体" w:hint="eastAsia"/>
          <w:sz w:val="32"/>
          <w:szCs w:val="32"/>
        </w:rPr>
        <w:t>支持科技条件平台、高新技术企业、产业基地、孵化基地、文化创意工</w:t>
      </w:r>
      <w:r>
        <w:rPr>
          <w:rFonts w:ascii="仿宋_GB2312" w:eastAsia="仿宋_GB2312" w:hAnsi="宋体" w:cs="宋体" w:hint="eastAsia"/>
          <w:sz w:val="32"/>
          <w:szCs w:val="32"/>
        </w:rPr>
        <w:t>作室等增加科普功能，满足公众特色需求。</w:t>
      </w:r>
    </w:p>
    <w:p w:rsidR="00854FF9" w:rsidRDefault="00EE5A37" w:rsidP="00E5770E">
      <w:pPr>
        <w:ind w:firstLineChars="200" w:firstLine="640"/>
        <w:rPr>
          <w:rFonts w:ascii="仿宋_GB2312" w:eastAsia="仿宋_GB2312" w:hAnsi="宋体" w:cs="宋体"/>
          <w:sz w:val="32"/>
          <w:szCs w:val="32"/>
        </w:rPr>
      </w:pPr>
      <w:r>
        <w:rPr>
          <w:rFonts w:ascii="仿宋_GB2312" w:eastAsia="仿宋_GB2312" w:hAnsi="宋体" w:cs="宋体" w:hint="eastAsia"/>
          <w:b/>
          <w:sz w:val="32"/>
          <w:szCs w:val="32"/>
        </w:rPr>
        <w:t>3.</w:t>
      </w:r>
      <w:r>
        <w:rPr>
          <w:rFonts w:ascii="仿宋_GB2312" w:eastAsia="仿宋_GB2312" w:hAnsi="宋体" w:cs="宋体" w:hint="eastAsia"/>
          <w:b/>
          <w:sz w:val="32"/>
          <w:szCs w:val="32"/>
        </w:rPr>
        <w:t>提高基层科普服务水平。</w:t>
      </w:r>
      <w:r>
        <w:rPr>
          <w:rFonts w:ascii="仿宋_GB2312" w:eastAsia="仿宋_GB2312" w:hAnsi="宋体" w:cs="宋体" w:hint="eastAsia"/>
          <w:sz w:val="32"/>
          <w:szCs w:val="32"/>
        </w:rPr>
        <w:t>依托城乡社区公共服务场所和设施，开展社区科普益民和科普惠农兴村，建立和完善社区科普体验厅、科普学校、科普活动站（室）等基层科普设施，开展特色科普活动。</w:t>
      </w:r>
    </w:p>
    <w:p w:rsidR="00854FF9" w:rsidRDefault="00EE5A37" w:rsidP="00E5770E">
      <w:pPr>
        <w:ind w:firstLineChars="200" w:firstLine="640"/>
        <w:rPr>
          <w:rFonts w:ascii="仿宋_GB2312" w:eastAsia="仿宋_GB2312" w:hAnsi="宋体" w:cs="宋体"/>
          <w:sz w:val="32"/>
          <w:szCs w:val="32"/>
        </w:rPr>
      </w:pPr>
      <w:r>
        <w:rPr>
          <w:rFonts w:ascii="仿宋_GB2312" w:eastAsia="仿宋_GB2312" w:hAnsi="宋体" w:cs="宋体" w:hint="eastAsia"/>
          <w:b/>
          <w:sz w:val="32"/>
          <w:szCs w:val="32"/>
        </w:rPr>
        <w:t>4.</w:t>
      </w:r>
      <w:r>
        <w:rPr>
          <w:rFonts w:ascii="仿宋_GB2312" w:eastAsia="仿宋_GB2312" w:hAnsi="宋体" w:cs="宋体" w:hint="eastAsia"/>
          <w:b/>
          <w:sz w:val="32"/>
          <w:szCs w:val="32"/>
        </w:rPr>
        <w:t>提升防灾减灾与社会公益科普服务水平。</w:t>
      </w:r>
      <w:r>
        <w:rPr>
          <w:rFonts w:ascii="仿宋_GB2312" w:eastAsia="仿宋_GB2312" w:hAnsi="宋体" w:cs="宋体" w:hint="eastAsia"/>
          <w:sz w:val="32"/>
          <w:szCs w:val="32"/>
        </w:rPr>
        <w:t>围绕防震、防火、防洪、气象、抗旱、安全，以及食品药品安全、疾病预防、营养健康等领域，开放科普资源，支持科普基地建设。</w:t>
      </w:r>
    </w:p>
    <w:p w:rsidR="00854FF9" w:rsidRDefault="00EE5A37" w:rsidP="00E5770E">
      <w:pPr>
        <w:ind w:firstLineChars="200" w:firstLine="624"/>
        <w:rPr>
          <w:rFonts w:ascii="仿宋_GB2312" w:eastAsia="仿宋_GB2312" w:hAnsi="仿宋" w:cs="仿宋_GB2312"/>
          <w:b/>
          <w:spacing w:val="-4"/>
          <w:sz w:val="32"/>
          <w:szCs w:val="32"/>
        </w:rPr>
      </w:pPr>
      <w:r>
        <w:rPr>
          <w:rFonts w:ascii="仿宋_GB2312" w:eastAsia="仿宋_GB2312" w:hAnsi="仿宋" w:cs="仿宋_GB2312" w:hint="eastAsia"/>
          <w:b/>
          <w:spacing w:val="-4"/>
          <w:sz w:val="32"/>
          <w:szCs w:val="32"/>
        </w:rPr>
        <w:t>（三）现代科技支撑科普能力建设（指南代码</w:t>
      </w:r>
      <w:r>
        <w:rPr>
          <w:rFonts w:ascii="楷体_GB2312" w:eastAsia="楷体_GB2312" w:hAnsi="楷体_GB2312" w:cs="楷体_GB2312" w:hint="eastAsia"/>
          <w:b/>
          <w:bCs/>
          <w:sz w:val="32"/>
          <w:szCs w:val="32"/>
        </w:rPr>
        <w:t>：</w:t>
      </w:r>
      <w:r>
        <w:rPr>
          <w:rFonts w:ascii="楷体_GB2312" w:eastAsia="楷体_GB2312" w:hAnsi="楷体_GB2312" w:cs="楷体_GB2312"/>
          <w:b/>
          <w:bCs/>
          <w:sz w:val="32"/>
          <w:szCs w:val="32"/>
        </w:rPr>
        <w:t>21</w:t>
      </w:r>
      <w:r>
        <w:rPr>
          <w:rFonts w:ascii="楷体_GB2312" w:eastAsia="楷体_GB2312" w:hAnsi="楷体_GB2312" w:cs="楷体_GB2312" w:hint="eastAsia"/>
          <w:b/>
          <w:bCs/>
          <w:sz w:val="32"/>
          <w:szCs w:val="32"/>
        </w:rPr>
        <w:t>2</w:t>
      </w:r>
      <w:r>
        <w:rPr>
          <w:rFonts w:ascii="楷体_GB2312" w:eastAsia="楷体_GB2312" w:hAnsi="楷体_GB2312" w:cs="楷体_GB2312"/>
          <w:b/>
          <w:bCs/>
          <w:sz w:val="32"/>
          <w:szCs w:val="32"/>
        </w:rPr>
        <w:t>0</w:t>
      </w:r>
      <w:r>
        <w:rPr>
          <w:rFonts w:ascii="楷体_GB2312" w:eastAsia="楷体_GB2312" w:hAnsi="楷体_GB2312" w:cs="楷体_GB2312" w:hint="eastAsia"/>
          <w:b/>
          <w:bCs/>
          <w:sz w:val="32"/>
          <w:szCs w:val="32"/>
        </w:rPr>
        <w:t>3</w:t>
      </w:r>
      <w:r>
        <w:rPr>
          <w:rFonts w:ascii="仿宋_GB2312" w:eastAsia="仿宋_GB2312" w:hAnsi="仿宋" w:cs="仿宋_GB2312" w:hint="eastAsia"/>
          <w:b/>
          <w:spacing w:val="-4"/>
          <w:sz w:val="32"/>
          <w:szCs w:val="32"/>
        </w:rPr>
        <w:t>）</w:t>
      </w:r>
    </w:p>
    <w:p w:rsidR="00854FF9" w:rsidRDefault="00EE5A37" w:rsidP="00E5770E">
      <w:pPr>
        <w:ind w:firstLineChars="200" w:firstLine="640"/>
        <w:rPr>
          <w:rFonts w:ascii="仿宋_GB2312" w:eastAsia="仿宋_GB2312" w:hAnsi="Calibri" w:cs="Times New Roman"/>
          <w:sz w:val="32"/>
          <w:szCs w:val="32"/>
        </w:rPr>
      </w:pPr>
      <w:r>
        <w:rPr>
          <w:rFonts w:ascii="仿宋_GB2312" w:eastAsia="仿宋_GB2312" w:hAnsi="Calibri" w:cs="Times New Roman" w:hint="eastAsia"/>
          <w:b/>
          <w:sz w:val="32"/>
          <w:szCs w:val="32"/>
        </w:rPr>
        <w:t>1.</w:t>
      </w:r>
      <w:r>
        <w:rPr>
          <w:rFonts w:ascii="仿宋_GB2312" w:eastAsia="仿宋_GB2312" w:hAnsi="Calibri" w:cs="Times New Roman" w:hint="eastAsia"/>
          <w:b/>
          <w:sz w:val="32"/>
          <w:szCs w:val="32"/>
        </w:rPr>
        <w:t>提升科普信息化水平。</w:t>
      </w:r>
      <w:r>
        <w:rPr>
          <w:rFonts w:ascii="仿宋_GB2312" w:eastAsia="仿宋_GB2312" w:hAnsi="Calibri" w:cs="Times New Roman" w:hint="eastAsia"/>
          <w:sz w:val="32"/>
          <w:szCs w:val="32"/>
        </w:rPr>
        <w:t>创新科普供给新模式，鼓励</w:t>
      </w:r>
      <w:r>
        <w:rPr>
          <w:rFonts w:ascii="仿宋_GB2312" w:eastAsia="仿宋_GB2312" w:hAnsi="Calibri" w:cs="Times New Roman" w:hint="eastAsia"/>
          <w:sz w:val="32"/>
          <w:szCs w:val="32"/>
        </w:rPr>
        <w:t>VR</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lastRenderedPageBreak/>
        <w:t>AR</w:t>
      </w:r>
      <w:r>
        <w:rPr>
          <w:rFonts w:ascii="仿宋_GB2312" w:eastAsia="仿宋_GB2312" w:hAnsi="Calibri" w:cs="Times New Roman" w:hint="eastAsia"/>
          <w:sz w:val="32"/>
          <w:szCs w:val="32"/>
        </w:rPr>
        <w:t>、</w:t>
      </w:r>
      <w:r>
        <w:rPr>
          <w:rFonts w:ascii="仿宋_GB2312" w:eastAsia="仿宋_GB2312" w:hAnsi="Calibri" w:cs="Times New Roman" w:hint="eastAsia"/>
          <w:sz w:val="32"/>
          <w:szCs w:val="32"/>
        </w:rPr>
        <w:t>MR</w:t>
      </w:r>
      <w:r>
        <w:rPr>
          <w:rFonts w:ascii="仿宋_GB2312" w:eastAsia="仿宋_GB2312" w:hAnsi="Calibri" w:cs="Times New Roman" w:hint="eastAsia"/>
          <w:sz w:val="32"/>
          <w:szCs w:val="32"/>
        </w:rPr>
        <w:t>等新技术的应用，增强科普传播的互动性与娱乐性。推动传统媒体与新媒体在内容、渠道、平台等方面的深度融合，围绕公众关注的热点事件、突发事件等，实现多渠道全媒体传播。</w:t>
      </w:r>
    </w:p>
    <w:p w:rsidR="00854FF9" w:rsidRDefault="00EE5A37" w:rsidP="00E5770E">
      <w:pPr>
        <w:ind w:firstLineChars="200" w:firstLine="640"/>
        <w:rPr>
          <w:rFonts w:ascii="仿宋_GB2312" w:eastAsia="仿宋_GB2312" w:hAnsi="Calibri" w:cs="Times New Roman"/>
          <w:sz w:val="32"/>
          <w:szCs w:val="32"/>
        </w:rPr>
      </w:pPr>
      <w:r>
        <w:rPr>
          <w:rFonts w:ascii="仿宋_GB2312" w:eastAsia="仿宋_GB2312" w:hAnsi="Calibri" w:cs="Times New Roman" w:hint="eastAsia"/>
          <w:b/>
          <w:sz w:val="32"/>
          <w:szCs w:val="32"/>
        </w:rPr>
        <w:t>2.</w:t>
      </w:r>
      <w:r>
        <w:rPr>
          <w:rFonts w:ascii="仿宋_GB2312" w:eastAsia="仿宋_GB2312" w:hAnsi="Calibri" w:cs="Times New Roman" w:hint="eastAsia"/>
          <w:b/>
          <w:sz w:val="32"/>
          <w:szCs w:val="32"/>
        </w:rPr>
        <w:t>推动科普大数据开发共享。</w:t>
      </w:r>
      <w:r>
        <w:rPr>
          <w:rFonts w:ascii="仿宋_GB2312" w:eastAsia="仿宋_GB2312" w:hAnsi="Calibri" w:cs="Times New Roman" w:hint="eastAsia"/>
          <w:sz w:val="32"/>
          <w:szCs w:val="32"/>
        </w:rPr>
        <w:t>发展以互联网为载体、线上线下互动的科普服务，构建面向公众的一体化在线科普服务体系。发展基于互联网的科普内容生产方式。协同整合机构、群体、企业、公众资源，汇聚科普信息，建设科普信息大数据服务平台，提升科普资源利用效率。</w:t>
      </w: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三、</w:t>
      </w:r>
      <w:r>
        <w:rPr>
          <w:rFonts w:ascii="黑体" w:eastAsia="黑体" w:hAnsi="黑体" w:cs="仿宋_GB2312" w:hint="eastAsia"/>
          <w:sz w:val="32"/>
          <w:szCs w:val="32"/>
        </w:rPr>
        <w:t>申报要求</w:t>
      </w:r>
    </w:p>
    <w:p w:rsidR="00854FF9" w:rsidRDefault="00EE5A37">
      <w:pPr>
        <w:ind w:firstLineChars="200" w:firstLine="640"/>
        <w:outlineLvl w:val="0"/>
        <w:rPr>
          <w:rFonts w:ascii="仿宋_GB2312" w:eastAsia="仿宋_GB2312" w:hAnsi="宋体" w:cs="宋体"/>
          <w:sz w:val="32"/>
          <w:szCs w:val="32"/>
        </w:rPr>
      </w:pPr>
      <w:r>
        <w:rPr>
          <w:rFonts w:ascii="仿宋_GB2312" w:eastAsia="仿宋_GB2312" w:hAnsi="宋体" w:cs="宋体" w:hint="eastAsia"/>
          <w:sz w:val="32"/>
          <w:szCs w:val="32"/>
        </w:rPr>
        <w:t>1.</w:t>
      </w:r>
      <w:r>
        <w:rPr>
          <w:rFonts w:ascii="仿宋_GB2312" w:eastAsia="仿宋_GB2312" w:hAnsi="宋体" w:cs="宋体" w:hint="eastAsia"/>
          <w:sz w:val="32"/>
          <w:szCs w:val="32"/>
        </w:rPr>
        <w:t>科普作品项目：科普图书要求构思和表现方式应有创</w:t>
      </w:r>
      <w:r>
        <w:rPr>
          <w:rFonts w:ascii="仿宋_GB2312" w:eastAsia="仿宋_GB2312" w:hAnsi="宋体" w:cs="宋体" w:hint="eastAsia"/>
          <w:sz w:val="32"/>
          <w:szCs w:val="32"/>
        </w:rPr>
        <w:t>新，突出原创性，书稿要求基本完成，创作团队与出版社也可联合申报，立项作品出版后应提供部分书籍用于科普宣传。音像电子制品和动漫作品要求应有作品脚本大纲，作品要基本完成，时长不少于</w:t>
      </w:r>
      <w:r>
        <w:rPr>
          <w:rFonts w:ascii="仿宋_GB2312" w:eastAsia="仿宋_GB2312" w:hAnsi="宋体" w:cs="宋体" w:hint="eastAsia"/>
          <w:sz w:val="32"/>
          <w:szCs w:val="32"/>
        </w:rPr>
        <w:t>30</w:t>
      </w:r>
      <w:r>
        <w:rPr>
          <w:rFonts w:ascii="仿宋_GB2312" w:eastAsia="仿宋_GB2312" w:hAnsi="宋体" w:cs="宋体" w:hint="eastAsia"/>
          <w:sz w:val="32"/>
          <w:szCs w:val="32"/>
        </w:rPr>
        <w:t>分钟，并经音像出版管理审查批准。</w:t>
      </w:r>
    </w:p>
    <w:p w:rsidR="00854FF9" w:rsidRDefault="00EE5A37">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科普展教品项目：应承诺研发后取得自主知识产权，项目结题时，提交相应材料。</w:t>
      </w:r>
    </w:p>
    <w:p w:rsidR="00854FF9" w:rsidRDefault="00EE5A37">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3.</w:t>
      </w:r>
      <w:r>
        <w:rPr>
          <w:rFonts w:ascii="仿宋_GB2312" w:eastAsia="仿宋_GB2312" w:hAnsi="宋体" w:cs="宋体" w:hint="eastAsia"/>
          <w:sz w:val="32"/>
          <w:szCs w:val="32"/>
        </w:rPr>
        <w:t>科普展厅、科普创新产品项目：要求</w:t>
      </w:r>
      <w:r>
        <w:rPr>
          <w:rFonts w:ascii="仿宋_GB2312" w:eastAsia="仿宋_GB2312" w:hAnsi="宋体" w:cs="宋体" w:hint="eastAsia"/>
          <w:color w:val="000000"/>
          <w:sz w:val="32"/>
          <w:szCs w:val="32"/>
        </w:rPr>
        <w:t>有</w:t>
      </w:r>
      <w:r>
        <w:rPr>
          <w:rFonts w:ascii="仿宋_GB2312" w:eastAsia="仿宋_GB2312" w:hAnsi="宋体" w:cs="宋体" w:hint="eastAsia"/>
          <w:color w:val="000000"/>
          <w:sz w:val="32"/>
          <w:szCs w:val="32"/>
        </w:rPr>
        <w:t>200</w:t>
      </w:r>
      <w:r>
        <w:rPr>
          <w:rFonts w:ascii="仿宋_GB2312" w:eastAsia="仿宋_GB2312" w:hAnsi="宋体" w:cs="宋体" w:hint="eastAsia"/>
          <w:color w:val="000000"/>
          <w:sz w:val="32"/>
          <w:szCs w:val="32"/>
        </w:rPr>
        <w:t>平米以上（室内面积）的场地或取得自主知识产权的创新产品，有专业队伍，有开展研发的基本条件。</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宋体" w:cs="宋体" w:hint="eastAsia"/>
          <w:sz w:val="32"/>
          <w:szCs w:val="32"/>
        </w:rPr>
        <w:t>4.</w:t>
      </w:r>
      <w:r>
        <w:rPr>
          <w:rFonts w:ascii="仿宋_GB2312" w:eastAsia="仿宋_GB2312" w:hAnsi="仿宋_GB2312" w:cs="仿宋_GB2312" w:hint="eastAsia"/>
          <w:sz w:val="32"/>
          <w:szCs w:val="32"/>
        </w:rPr>
        <w:t>科普基地建设项目：要求管理规范，运行良好，有固定的活动经费和人员保障，鼓励符合条</w:t>
      </w:r>
      <w:r>
        <w:rPr>
          <w:rFonts w:ascii="仿宋_GB2312" w:eastAsia="仿宋_GB2312" w:hAnsi="仿宋_GB2312" w:cs="仿宋_GB2312" w:hint="eastAsia"/>
          <w:sz w:val="32"/>
          <w:szCs w:val="32"/>
        </w:rPr>
        <w:t>件的单位依据自身特</w:t>
      </w:r>
      <w:r>
        <w:rPr>
          <w:rFonts w:ascii="仿宋_GB2312" w:eastAsia="仿宋_GB2312" w:hAnsi="仿宋_GB2312" w:cs="仿宋_GB2312" w:hint="eastAsia"/>
          <w:sz w:val="32"/>
          <w:szCs w:val="32"/>
        </w:rPr>
        <w:lastRenderedPageBreak/>
        <w:t>色进行申报。基地要向社会实行开放，需提供上年度开展的重点活动、开放接待人次等有关申报材料。</w:t>
      </w:r>
    </w:p>
    <w:p w:rsidR="00854FF9" w:rsidRDefault="00EE5A37">
      <w:pPr>
        <w:ind w:firstLineChars="200" w:firstLine="640"/>
        <w:rPr>
          <w:rFonts w:ascii="黑体" w:eastAsia="黑体" w:hAnsi="黑体" w:cs="仿宋_GB2312"/>
          <w:bCs/>
          <w:sz w:val="32"/>
          <w:szCs w:val="32"/>
        </w:rPr>
      </w:pPr>
      <w:r>
        <w:rPr>
          <w:rFonts w:ascii="黑体" w:eastAsia="黑体" w:hAnsi="黑体" w:cs="仿宋_GB2312" w:hint="eastAsia"/>
          <w:bCs/>
          <w:sz w:val="32"/>
          <w:szCs w:val="32"/>
        </w:rPr>
        <w:t>四、申报材料</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项目申请书及符合申报要求的相关证明材料。</w:t>
      </w:r>
    </w:p>
    <w:p w:rsidR="00854FF9" w:rsidRDefault="00EE5A37">
      <w:pPr>
        <w:ind w:firstLineChars="200" w:firstLine="640"/>
        <w:rPr>
          <w:rFonts w:ascii="黑体" w:eastAsia="黑体" w:hAnsi="黑体" w:cs="仿宋_GB2312"/>
          <w:bCs/>
          <w:sz w:val="32"/>
          <w:szCs w:val="32"/>
        </w:rPr>
      </w:pPr>
      <w:r>
        <w:rPr>
          <w:rFonts w:ascii="黑体" w:eastAsia="黑体" w:hAnsi="黑体" w:cs="仿宋_GB2312" w:hint="eastAsia"/>
          <w:bCs/>
          <w:sz w:val="32"/>
          <w:szCs w:val="32"/>
        </w:rPr>
        <w:t>五、业务咨询</w:t>
      </w:r>
    </w:p>
    <w:p w:rsidR="00854FF9" w:rsidRDefault="00EE5A37">
      <w:pPr>
        <w:ind w:firstLineChars="200" w:firstLine="640"/>
        <w:outlineLvl w:val="0"/>
        <w:rPr>
          <w:rFonts w:ascii="Calibri" w:eastAsia="宋体" w:hAnsi="Calibri" w:cs="Times New Roman"/>
        </w:rPr>
      </w:pPr>
      <w:r>
        <w:rPr>
          <w:rFonts w:ascii="仿宋_GB2312" w:eastAsia="仿宋_GB2312" w:hAnsi="仿宋_GB2312" w:cs="仿宋_GB2312" w:hint="eastAsia"/>
          <w:sz w:val="32"/>
          <w:szCs w:val="32"/>
        </w:rPr>
        <w:t>政策法规处</w:t>
      </w:r>
      <w:r>
        <w:rPr>
          <w:rFonts w:ascii="仿宋_GB2312" w:eastAsia="仿宋_GB2312" w:hAnsi="仿宋_GB2312" w:cs="仿宋_GB2312" w:hint="eastAsia"/>
          <w:sz w:val="32"/>
          <w:szCs w:val="32"/>
        </w:rPr>
        <w:t xml:space="preserve"> 85053256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85057966</w:t>
      </w:r>
    </w:p>
    <w:p w:rsidR="00854FF9" w:rsidRDefault="00EE5A37">
      <w:pPr>
        <w:widowControl/>
        <w:jc w:val="left"/>
        <w:rPr>
          <w:rFonts w:ascii="宋体" w:hAnsi="宋体" w:cs="宋体"/>
          <w:b/>
          <w:sz w:val="44"/>
          <w:szCs w:val="44"/>
        </w:rPr>
      </w:pPr>
      <w:r>
        <w:rPr>
          <w:rFonts w:ascii="宋体" w:hAnsi="宋体" w:cs="宋体"/>
          <w:b/>
          <w:sz w:val="44"/>
          <w:szCs w:val="44"/>
        </w:rPr>
        <w:br w:type="page"/>
      </w:r>
    </w:p>
    <w:p w:rsidR="00854FF9" w:rsidRDefault="00EE5A37">
      <w:pPr>
        <w:jc w:val="center"/>
        <w:rPr>
          <w:rFonts w:ascii="宋体" w:hAnsi="宋体" w:cs="宋体"/>
          <w:b/>
          <w:sz w:val="44"/>
          <w:szCs w:val="44"/>
        </w:rPr>
      </w:pPr>
      <w:r>
        <w:rPr>
          <w:rFonts w:ascii="宋体" w:hAnsi="宋体" w:cs="宋体" w:hint="eastAsia"/>
          <w:b/>
          <w:sz w:val="44"/>
          <w:szCs w:val="44"/>
        </w:rPr>
        <w:lastRenderedPageBreak/>
        <w:t>第四部分</w:t>
      </w:r>
      <w:r>
        <w:rPr>
          <w:rFonts w:ascii="宋体" w:hAnsi="宋体" w:cs="宋体" w:hint="eastAsia"/>
          <w:b/>
          <w:sz w:val="44"/>
          <w:szCs w:val="44"/>
        </w:rPr>
        <w:t xml:space="preserve">  </w:t>
      </w:r>
      <w:r>
        <w:rPr>
          <w:rFonts w:ascii="宋体" w:hAnsi="宋体" w:cs="宋体" w:hint="eastAsia"/>
          <w:b/>
          <w:sz w:val="44"/>
          <w:szCs w:val="44"/>
        </w:rPr>
        <w:t>科技服务能力提升计划</w:t>
      </w:r>
    </w:p>
    <w:p w:rsidR="00E47D8C" w:rsidRPr="00E47D8C" w:rsidRDefault="00E47D8C">
      <w:pPr>
        <w:widowControl/>
        <w:jc w:val="left"/>
        <w:rPr>
          <w:rFonts w:ascii="宋体" w:hAnsi="宋体" w:cs="宋体"/>
          <w:b/>
          <w:sz w:val="44"/>
          <w:szCs w:val="44"/>
        </w:rPr>
      </w:pPr>
    </w:p>
    <w:p w:rsidR="00854FF9" w:rsidRDefault="00EE5A37">
      <w:pPr>
        <w:spacing w:line="560" w:lineRule="exact"/>
        <w:jc w:val="center"/>
        <w:rPr>
          <w:rFonts w:ascii="宋体" w:eastAsia="宋体" w:hAnsi="宋体" w:cs="宋体"/>
          <w:b/>
          <w:sz w:val="44"/>
          <w:szCs w:val="44"/>
        </w:rPr>
      </w:pPr>
      <w:r>
        <w:rPr>
          <w:rFonts w:ascii="宋体" w:hAnsi="宋体" w:cs="宋体" w:hint="eastAsia"/>
          <w:b/>
          <w:sz w:val="44"/>
          <w:szCs w:val="44"/>
        </w:rPr>
        <w:t>工业企业科技特派员</w:t>
      </w:r>
      <w:r>
        <w:rPr>
          <w:rFonts w:ascii="宋体" w:eastAsia="宋体" w:hAnsi="宋体" w:cs="宋体" w:hint="eastAsia"/>
          <w:b/>
          <w:sz w:val="44"/>
          <w:szCs w:val="44"/>
        </w:rPr>
        <w:t>专项</w:t>
      </w:r>
    </w:p>
    <w:p w:rsidR="00854FF9" w:rsidRDefault="00EE5A37">
      <w:pPr>
        <w:spacing w:line="560" w:lineRule="exact"/>
        <w:jc w:val="center"/>
        <w:rPr>
          <w:rFonts w:ascii="楷体" w:eastAsia="楷体" w:hAnsi="楷体" w:cs="楷体"/>
          <w:b/>
          <w:sz w:val="32"/>
          <w:szCs w:val="32"/>
        </w:rPr>
      </w:pPr>
      <w:r>
        <w:rPr>
          <w:rFonts w:ascii="楷体" w:eastAsia="楷体" w:hAnsi="楷体" w:cs="楷体" w:hint="eastAsia"/>
          <w:b/>
          <w:sz w:val="32"/>
          <w:szCs w:val="32"/>
        </w:rPr>
        <w:t>（指南代码：</w:t>
      </w:r>
      <w:r>
        <w:rPr>
          <w:rFonts w:ascii="楷体" w:eastAsia="楷体" w:hAnsi="楷体" w:cs="楷体" w:hint="eastAsia"/>
          <w:b/>
          <w:sz w:val="32"/>
          <w:szCs w:val="32"/>
        </w:rPr>
        <w:t>40200</w:t>
      </w:r>
      <w:r>
        <w:rPr>
          <w:rFonts w:ascii="楷体" w:eastAsia="楷体" w:hAnsi="楷体" w:cs="楷体" w:hint="eastAsia"/>
          <w:b/>
          <w:sz w:val="32"/>
          <w:szCs w:val="32"/>
        </w:rPr>
        <w:t>）</w:t>
      </w:r>
    </w:p>
    <w:p w:rsidR="00854FF9" w:rsidRDefault="00854FF9">
      <w:pPr>
        <w:snapToGrid w:val="0"/>
        <w:spacing w:line="560" w:lineRule="exact"/>
        <w:ind w:firstLineChars="200" w:firstLine="640"/>
        <w:outlineLvl w:val="0"/>
        <w:rPr>
          <w:rFonts w:ascii="黑体" w:eastAsia="黑体" w:hAnsi="黑体" w:cs="黑体"/>
          <w:color w:val="000000"/>
          <w:sz w:val="32"/>
          <w:szCs w:val="32"/>
        </w:rPr>
      </w:pPr>
    </w:p>
    <w:p w:rsidR="00854FF9" w:rsidRDefault="00EE5A37">
      <w:pPr>
        <w:numPr>
          <w:ilvl w:val="0"/>
          <w:numId w:val="4"/>
        </w:numPr>
        <w:snapToGrid w:val="0"/>
        <w:spacing w:line="560" w:lineRule="exact"/>
        <w:ind w:firstLineChars="200" w:firstLine="640"/>
        <w:outlineLvl w:val="0"/>
        <w:rPr>
          <w:rFonts w:ascii="黑体" w:eastAsia="黑体" w:hAnsi="黑体" w:cs="黑体"/>
          <w:color w:val="000000"/>
          <w:sz w:val="32"/>
          <w:szCs w:val="32"/>
        </w:rPr>
      </w:pPr>
      <w:r>
        <w:rPr>
          <w:rFonts w:ascii="黑体" w:eastAsia="黑体" w:hAnsi="黑体" w:cs="黑体" w:hint="eastAsia"/>
          <w:color w:val="000000"/>
          <w:sz w:val="32"/>
          <w:szCs w:val="32"/>
        </w:rPr>
        <w:t>总体安排</w:t>
      </w:r>
    </w:p>
    <w:p w:rsidR="00854FF9" w:rsidRDefault="00EE5A37">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工业企业科技特派员</w:t>
      </w:r>
      <w:r>
        <w:rPr>
          <w:rFonts w:ascii="仿宋_GB2312" w:eastAsia="仿宋_GB2312" w:hAnsi="仿宋_GB2312" w:cs="仿宋_GB2312" w:hint="eastAsia"/>
          <w:sz w:val="32"/>
          <w:szCs w:val="32"/>
        </w:rPr>
        <w:t>专项是依据《石家庄市科技创新“十三五”规划》、《石家庄市科技创新三年行动计划（</w:t>
      </w:r>
      <w:r>
        <w:rPr>
          <w:rFonts w:ascii="仿宋_GB2312" w:eastAsia="仿宋_GB2312" w:hAnsi="仿宋_GB2312" w:cs="仿宋_GB2312" w:hint="eastAsia"/>
          <w:sz w:val="32"/>
          <w:szCs w:val="32"/>
        </w:rPr>
        <w:t>2018-2020</w:t>
      </w:r>
      <w:r>
        <w:rPr>
          <w:rFonts w:ascii="仿宋_GB2312" w:eastAsia="仿宋_GB2312" w:hAnsi="仿宋_GB2312" w:cs="仿宋_GB2312" w:hint="eastAsia"/>
          <w:sz w:val="32"/>
          <w:szCs w:val="32"/>
        </w:rPr>
        <w:t>年）》等设立的</w:t>
      </w:r>
      <w:r>
        <w:rPr>
          <w:rFonts w:ascii="仿宋" w:eastAsia="仿宋" w:hAnsi="仿宋" w:cs="仿宋" w:hint="eastAsia"/>
          <w:bCs/>
          <w:sz w:val="32"/>
          <w:szCs w:val="32"/>
        </w:rPr>
        <w:t>科技服务（创新）能力提升计划</w:t>
      </w:r>
      <w:r>
        <w:rPr>
          <w:rFonts w:ascii="仿宋_GB2312" w:eastAsia="仿宋_GB2312" w:hAnsi="仿宋_GB2312" w:cs="仿宋_GB2312" w:hint="eastAsia"/>
          <w:sz w:val="32"/>
          <w:szCs w:val="32"/>
        </w:rPr>
        <w:t>专项，</w:t>
      </w:r>
      <w:r>
        <w:rPr>
          <w:rFonts w:ascii="仿宋" w:eastAsia="仿宋" w:hAnsi="仿宋" w:cs="仿宋" w:hint="eastAsia"/>
          <w:sz w:val="32"/>
          <w:szCs w:val="32"/>
        </w:rPr>
        <w:t>围绕市委、市政府确定的“</w:t>
      </w:r>
      <w:r>
        <w:rPr>
          <w:rFonts w:ascii="仿宋" w:eastAsia="仿宋" w:hAnsi="仿宋" w:cs="仿宋" w:hint="eastAsia"/>
          <w:sz w:val="32"/>
          <w:szCs w:val="32"/>
        </w:rPr>
        <w:t>4+4</w:t>
      </w:r>
      <w:r>
        <w:rPr>
          <w:rFonts w:ascii="仿宋" w:eastAsia="仿宋" w:hAnsi="仿宋" w:cs="仿宋" w:hint="eastAsia"/>
          <w:sz w:val="32"/>
          <w:szCs w:val="32"/>
        </w:rPr>
        <w:t>”主导产业的发展，推动高新技术企业和科技型中小企业的技术创新，</w:t>
      </w:r>
      <w:r>
        <w:rPr>
          <w:rFonts w:ascii="仿宋_GB2312" w:eastAsia="仿宋_GB2312" w:hint="eastAsia"/>
          <w:sz w:val="32"/>
          <w:szCs w:val="32"/>
        </w:rPr>
        <w:t>支持工业企业科技特派员帮助派驻企业开展技术创新活动，</w:t>
      </w:r>
      <w:r>
        <w:rPr>
          <w:rFonts w:ascii="仿宋_GB2312" w:eastAsia="仿宋_GB2312" w:hAnsi="宋体" w:hint="eastAsia"/>
          <w:sz w:val="32"/>
          <w:szCs w:val="32"/>
        </w:rPr>
        <w:t>推动产学研协同模式创新。</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年，拟支持</w:t>
      </w:r>
      <w:r>
        <w:rPr>
          <w:rFonts w:ascii="仿宋_GB2312" w:eastAsia="仿宋_GB2312" w:hint="eastAsia"/>
          <w:sz w:val="32"/>
          <w:szCs w:val="32"/>
        </w:rPr>
        <w:t>工业企业科技特派员</w:t>
      </w:r>
      <w:r>
        <w:rPr>
          <w:rFonts w:ascii="仿宋_GB2312" w:eastAsia="仿宋_GB2312" w:hAnsi="仿宋_GB2312" w:cs="仿宋_GB2312" w:hint="eastAsia"/>
          <w:sz w:val="32"/>
          <w:szCs w:val="32"/>
        </w:rPr>
        <w:t>专项项目</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项左右，开发</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项新产品、新工艺或新技术，形成专利、标准、软件著作权等知识产权</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项以上，推动派驻企业的技术创新能力提升。每个项目财政资金支持强度</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万元左右，项目执行期一般为</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年。</w:t>
      </w:r>
    </w:p>
    <w:p w:rsidR="00854FF9" w:rsidRDefault="00EE5A37">
      <w:pPr>
        <w:numPr>
          <w:ilvl w:val="0"/>
          <w:numId w:val="4"/>
        </w:numPr>
        <w:snapToGrid w:val="0"/>
        <w:spacing w:line="560" w:lineRule="exact"/>
        <w:ind w:firstLineChars="200" w:firstLine="640"/>
        <w:outlineLvl w:val="0"/>
        <w:rPr>
          <w:rFonts w:ascii="黑体" w:eastAsia="黑体" w:hAnsi="黑体" w:cs="黑体"/>
          <w:color w:val="000000"/>
          <w:sz w:val="32"/>
          <w:szCs w:val="32"/>
        </w:rPr>
      </w:pPr>
      <w:r>
        <w:rPr>
          <w:rFonts w:ascii="黑体" w:eastAsia="黑体" w:hAnsi="黑体" w:cs="黑体" w:hint="eastAsia"/>
          <w:color w:val="000000"/>
          <w:sz w:val="32"/>
          <w:szCs w:val="32"/>
        </w:rPr>
        <w:t>支持重点</w:t>
      </w:r>
    </w:p>
    <w:p w:rsidR="00854FF9" w:rsidRDefault="00EE5A37">
      <w:pPr>
        <w:snapToGrid w:val="0"/>
        <w:spacing w:line="560" w:lineRule="exact"/>
        <w:ind w:leftChars="200" w:left="420"/>
        <w:outlineLvl w:val="0"/>
        <w:rPr>
          <w:rFonts w:ascii="仿宋" w:eastAsia="仿宋" w:hAnsi="仿宋" w:cs="仿宋"/>
          <w:color w:val="000000"/>
          <w:sz w:val="32"/>
          <w:szCs w:val="32"/>
        </w:rPr>
      </w:pPr>
      <w:r>
        <w:rPr>
          <w:rFonts w:ascii="仿宋" w:eastAsia="仿宋" w:hAnsi="仿宋" w:cs="仿宋" w:hint="eastAsia"/>
          <w:color w:val="000000"/>
          <w:sz w:val="32"/>
          <w:szCs w:val="32"/>
        </w:rPr>
        <w:t xml:space="preserve"> </w:t>
      </w:r>
      <w:r>
        <w:rPr>
          <w:rFonts w:ascii="仿宋" w:eastAsia="仿宋" w:hAnsi="仿宋" w:cs="仿宋" w:hint="eastAsia"/>
          <w:color w:val="000000"/>
          <w:sz w:val="32"/>
          <w:szCs w:val="32"/>
        </w:rPr>
        <w:t>工业企业与派驻科技特派员联合承担的研发项目。</w:t>
      </w:r>
    </w:p>
    <w:p w:rsidR="00854FF9" w:rsidRDefault="00EE5A37">
      <w:pPr>
        <w:snapToGrid w:val="0"/>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三、专项要求</w:t>
      </w:r>
    </w:p>
    <w:p w:rsidR="00854FF9" w:rsidRDefault="00EE5A37">
      <w:pPr>
        <w:pStyle w:val="p0"/>
        <w:widowControl/>
        <w:autoSpaceDN w:val="0"/>
        <w:spacing w:line="560" w:lineRule="exact"/>
        <w:ind w:firstLineChars="200" w:firstLine="640"/>
        <w:rPr>
          <w:rFonts w:hAnsi="仿宋_GB2312" w:hint="default"/>
        </w:rPr>
      </w:pPr>
      <w:r>
        <w:rPr>
          <w:rFonts w:hAnsi="仿宋_GB2312"/>
        </w:rPr>
        <w:t>项目申报单位、合作单位、项目负责人和项目组成员等应符合《</w:t>
      </w:r>
      <w:r>
        <w:rPr>
          <w:rFonts w:hAnsi="仿宋_GB2312"/>
        </w:rPr>
        <w:t>2020</w:t>
      </w:r>
      <w:r>
        <w:rPr>
          <w:rFonts w:hAnsi="仿宋_GB2312"/>
        </w:rPr>
        <w:t>年度市级科技计划项目申报须知》要求。申报</w:t>
      </w:r>
      <w:r>
        <w:rPr>
          <w:rFonts w:hAnsi="仿宋_GB2312"/>
        </w:rPr>
        <w:t>2020</w:t>
      </w:r>
      <w:r>
        <w:rPr>
          <w:rFonts w:hAnsi="仿宋_GB2312"/>
        </w:rPr>
        <w:t>年度</w:t>
      </w:r>
      <w:r>
        <w:t>工业企业科技特派员</w:t>
      </w:r>
      <w:r>
        <w:rPr>
          <w:rFonts w:hAnsi="仿宋_GB2312"/>
        </w:rPr>
        <w:t>项目的企业，原则上自筹资金不得低于专项资金申请额度的</w:t>
      </w:r>
      <w:r>
        <w:rPr>
          <w:rFonts w:hAnsi="仿宋_GB2312"/>
        </w:rPr>
        <w:t>2</w:t>
      </w:r>
      <w:r>
        <w:rPr>
          <w:rFonts w:hAnsi="仿宋_GB2312"/>
        </w:rPr>
        <w:t>倍。</w:t>
      </w:r>
    </w:p>
    <w:p w:rsidR="00854FF9" w:rsidRDefault="00EE5A37">
      <w:pPr>
        <w:snapToGrid w:val="0"/>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lastRenderedPageBreak/>
        <w:t>四、申报材料</w:t>
      </w:r>
    </w:p>
    <w:p w:rsidR="00854FF9" w:rsidRDefault="00EE5A37">
      <w:pPr>
        <w:snapToGrid w:val="0"/>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项目申请书及项目合作协议、专利证书等附件。</w:t>
      </w:r>
    </w:p>
    <w:p w:rsidR="00854FF9" w:rsidRDefault="00EE5A37">
      <w:pPr>
        <w:snapToGrid w:val="0"/>
        <w:spacing w:line="560" w:lineRule="exact"/>
        <w:ind w:firstLineChars="200" w:firstLine="640"/>
        <w:rPr>
          <w:rFonts w:ascii="黑体" w:eastAsia="黑体" w:hAnsi="黑体" w:cs="黑体"/>
          <w:sz w:val="32"/>
          <w:szCs w:val="32"/>
        </w:rPr>
      </w:pPr>
      <w:r>
        <w:rPr>
          <w:rFonts w:ascii="黑体" w:eastAsia="黑体" w:hAnsi="黑体" w:cs="黑体" w:hint="eastAsia"/>
          <w:color w:val="000000"/>
          <w:sz w:val="32"/>
          <w:szCs w:val="32"/>
        </w:rPr>
        <w:t>五、</w:t>
      </w:r>
      <w:r>
        <w:rPr>
          <w:rFonts w:ascii="黑体" w:eastAsia="黑体" w:hAnsi="黑体" w:cs="黑体" w:hint="eastAsia"/>
          <w:sz w:val="32"/>
          <w:szCs w:val="32"/>
        </w:rPr>
        <w:t>业务咨询</w:t>
      </w:r>
    </w:p>
    <w:p w:rsidR="00854FF9" w:rsidRDefault="00EE5A37">
      <w:pPr>
        <w:snapToGrid w:val="0"/>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高新技术处</w:t>
      </w:r>
      <w:r>
        <w:rPr>
          <w:rFonts w:ascii="仿宋_GB2312" w:eastAsia="仿宋_GB2312" w:hAnsi="仿宋_GB2312" w:cs="仿宋_GB2312" w:hint="eastAsia"/>
          <w:sz w:val="32"/>
          <w:szCs w:val="32"/>
        </w:rPr>
        <w:t>85089718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85671296</w:t>
      </w:r>
    </w:p>
    <w:p w:rsidR="00854FF9" w:rsidRDefault="00EE5A37">
      <w:pPr>
        <w:widowControl/>
        <w:jc w:val="left"/>
        <w:rPr>
          <w:rFonts w:ascii="宋体" w:hAnsi="宋体"/>
          <w:b/>
          <w:sz w:val="44"/>
          <w:szCs w:val="44"/>
        </w:rPr>
      </w:pPr>
      <w:r>
        <w:rPr>
          <w:rFonts w:ascii="宋体" w:hAnsi="宋体"/>
          <w:b/>
          <w:sz w:val="44"/>
          <w:szCs w:val="44"/>
        </w:rPr>
        <w:br w:type="page"/>
      </w:r>
    </w:p>
    <w:p w:rsidR="00854FF9" w:rsidRDefault="00EE5A37">
      <w:pPr>
        <w:jc w:val="center"/>
        <w:rPr>
          <w:rFonts w:asciiTheme="minorEastAsia" w:hAnsiTheme="minorEastAsia" w:cs="宋体"/>
          <w:b/>
          <w:sz w:val="44"/>
          <w:szCs w:val="44"/>
        </w:rPr>
      </w:pPr>
      <w:r>
        <w:rPr>
          <w:rFonts w:asciiTheme="minorEastAsia" w:hAnsiTheme="minorEastAsia" w:cs="黑体" w:hint="eastAsia"/>
          <w:b/>
          <w:sz w:val="44"/>
          <w:szCs w:val="44"/>
        </w:rPr>
        <w:lastRenderedPageBreak/>
        <w:t>科技领军人物</w:t>
      </w:r>
      <w:r>
        <w:rPr>
          <w:rFonts w:asciiTheme="minorEastAsia" w:hAnsiTheme="minorEastAsia" w:cs="宋体" w:hint="eastAsia"/>
          <w:b/>
          <w:sz w:val="44"/>
          <w:szCs w:val="44"/>
        </w:rPr>
        <w:t>专项</w:t>
      </w:r>
    </w:p>
    <w:p w:rsidR="00854FF9" w:rsidRDefault="00EE5A37">
      <w:pPr>
        <w:jc w:val="center"/>
        <w:rPr>
          <w:rFonts w:ascii="楷体" w:eastAsia="楷体" w:hAnsi="楷体" w:cs="楷体"/>
          <w:b/>
          <w:sz w:val="32"/>
          <w:szCs w:val="32"/>
        </w:rPr>
      </w:pPr>
      <w:r>
        <w:rPr>
          <w:rFonts w:ascii="楷体" w:eastAsia="楷体" w:hAnsi="楷体" w:cs="楷体" w:hint="eastAsia"/>
          <w:b/>
          <w:sz w:val="32"/>
          <w:szCs w:val="32"/>
        </w:rPr>
        <w:t>（指南代码</w:t>
      </w:r>
      <w:r>
        <w:rPr>
          <w:rFonts w:ascii="楷体" w:eastAsia="楷体" w:hAnsi="楷体" w:cs="楷体" w:hint="eastAsia"/>
          <w:b/>
          <w:sz w:val="32"/>
          <w:szCs w:val="32"/>
        </w:rPr>
        <w:t>:40400</w:t>
      </w:r>
      <w:r>
        <w:rPr>
          <w:rFonts w:ascii="楷体" w:eastAsia="楷体" w:hAnsi="楷体" w:cs="楷体" w:hint="eastAsia"/>
          <w:b/>
          <w:sz w:val="32"/>
          <w:szCs w:val="32"/>
        </w:rPr>
        <w:t>）</w:t>
      </w:r>
    </w:p>
    <w:p w:rsidR="00854FF9" w:rsidRDefault="00854FF9">
      <w:pPr>
        <w:ind w:firstLineChars="200" w:firstLine="640"/>
        <w:rPr>
          <w:rFonts w:ascii="黑体" w:eastAsia="黑体" w:hAnsi="黑体" w:cs="仿宋_GB2312"/>
          <w:sz w:val="32"/>
          <w:szCs w:val="32"/>
        </w:rPr>
      </w:pP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一、总体安排</w:t>
      </w:r>
    </w:p>
    <w:p w:rsidR="00854FF9" w:rsidRDefault="00EE5A37">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本专项旨在深入实施现代产业人才集聚工程，加快培育</w:t>
      </w:r>
      <w:bookmarkStart w:id="8" w:name="_Hlk12389418"/>
      <w:r>
        <w:rPr>
          <w:rFonts w:ascii="仿宋_GB2312" w:eastAsia="仿宋_GB2312" w:hAnsi="仿宋_GB2312" w:cs="仿宋_GB2312" w:hint="eastAsia"/>
          <w:bCs/>
          <w:sz w:val="32"/>
          <w:szCs w:val="32"/>
        </w:rPr>
        <w:t>科技领军人物</w:t>
      </w:r>
      <w:bookmarkEnd w:id="8"/>
      <w:r>
        <w:rPr>
          <w:rFonts w:ascii="仿宋_GB2312" w:eastAsia="仿宋_GB2312" w:hAnsi="仿宋_GB2312" w:cs="仿宋_GB2312" w:hint="eastAsia"/>
          <w:bCs/>
          <w:sz w:val="32"/>
          <w:szCs w:val="32"/>
        </w:rPr>
        <w:t>，充分发挥科技人才在引领创新，支撑“</w:t>
      </w:r>
      <w:r>
        <w:rPr>
          <w:rFonts w:ascii="仿宋_GB2312" w:eastAsia="仿宋_GB2312" w:hAnsi="仿宋_GB2312" w:cs="仿宋_GB2312" w:hint="eastAsia"/>
          <w:bCs/>
          <w:sz w:val="32"/>
          <w:szCs w:val="32"/>
        </w:rPr>
        <w:t>4+4</w:t>
      </w:r>
      <w:r>
        <w:rPr>
          <w:rFonts w:ascii="仿宋_GB2312" w:eastAsia="仿宋_GB2312" w:hAnsi="仿宋_GB2312" w:cs="仿宋_GB2312" w:hint="eastAsia"/>
          <w:bCs/>
          <w:sz w:val="32"/>
          <w:szCs w:val="32"/>
        </w:rPr>
        <w:t>”现代产业发展中的重要作用。</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依据《石家庄市科技领军人物和科技创新团队项目管理办法》有关规定，对科技领军人物予以重点支持。</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年度，拟支持科技领军人物</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个，实施周期为两年。连续两年每年给予</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万元的专项经费。</w:t>
      </w:r>
    </w:p>
    <w:p w:rsidR="00854FF9" w:rsidRDefault="00EE5A37">
      <w:pPr>
        <w:rPr>
          <w:rFonts w:ascii="黑体" w:eastAsia="黑体" w:hAnsi="黑体" w:cs="仿宋_GB2312"/>
          <w:sz w:val="32"/>
          <w:szCs w:val="32"/>
        </w:rPr>
      </w:pPr>
      <w:r>
        <w:rPr>
          <w:rFonts w:ascii="黑体" w:eastAsia="黑体" w:hAnsi="黑体" w:cs="仿宋_GB2312" w:hint="eastAsia"/>
          <w:sz w:val="32"/>
          <w:szCs w:val="32"/>
        </w:rPr>
        <w:t xml:space="preserve">    </w:t>
      </w:r>
      <w:r>
        <w:rPr>
          <w:rFonts w:ascii="黑体" w:eastAsia="黑体" w:hAnsi="黑体" w:cs="仿宋_GB2312" w:hint="eastAsia"/>
          <w:sz w:val="32"/>
          <w:szCs w:val="32"/>
        </w:rPr>
        <w:t>二、支持重点</w:t>
      </w:r>
    </w:p>
    <w:p w:rsidR="00854FF9" w:rsidRDefault="00EE5A37">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科技领军人物重点支持思想道德与业务素质过硬，学术或技术业绩突出、水平领先，有较高的知名度和影响力，具备指导带领和组织协调科研团队开展科技攻关的能力的科技领军人才。</w:t>
      </w:r>
    </w:p>
    <w:p w:rsidR="00854FF9" w:rsidRDefault="00EE5A37">
      <w:pPr>
        <w:ind w:left="640"/>
        <w:rPr>
          <w:rFonts w:ascii="黑体" w:eastAsia="黑体" w:hAnsi="黑体" w:cs="仿宋_GB2312"/>
          <w:sz w:val="32"/>
          <w:szCs w:val="32"/>
        </w:rPr>
      </w:pPr>
      <w:r>
        <w:rPr>
          <w:rFonts w:ascii="黑体" w:eastAsia="黑体" w:hAnsi="黑体" w:cs="仿宋_GB2312" w:hint="eastAsia"/>
          <w:sz w:val="32"/>
          <w:szCs w:val="32"/>
        </w:rPr>
        <w:t>三、申报条件</w:t>
      </w:r>
    </w:p>
    <w:p w:rsidR="00854FF9" w:rsidRDefault="00EE5A37">
      <w:pPr>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w:t>
      </w:r>
      <w:r>
        <w:rPr>
          <w:rFonts w:ascii="仿宋_GB2312" w:eastAsia="仿宋_GB2312" w:hAnsi="仿宋_GB2312" w:cs="仿宋_GB2312" w:hint="eastAsia"/>
          <w:sz w:val="32"/>
          <w:szCs w:val="32"/>
        </w:rPr>
        <w:t>热爱祖国，遵纪守法，学风正派，具有良好的科学精神和职业道德；</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w:t>
      </w:r>
      <w:r>
        <w:rPr>
          <w:rFonts w:ascii="仿宋_GB2312" w:eastAsia="仿宋_GB2312" w:hAnsi="仿宋_GB2312" w:cs="仿宋_GB2312" w:hint="eastAsia"/>
          <w:sz w:val="32"/>
          <w:szCs w:val="32"/>
        </w:rPr>
        <w:t>有较强的组织协调能力，是创新团队的组织者和技术带头人，已取得拥有自主知识产权的创新性科技成果，对我市产业结构调整、经济发展方式转型和现代产业体系构建具</w:t>
      </w:r>
      <w:r>
        <w:rPr>
          <w:rFonts w:ascii="仿宋_GB2312" w:eastAsia="仿宋_GB2312" w:hAnsi="仿宋_GB2312" w:cs="仿宋_GB2312" w:hint="eastAsia"/>
          <w:sz w:val="32"/>
          <w:szCs w:val="32"/>
        </w:rPr>
        <w:lastRenderedPageBreak/>
        <w:t>有重要推动作用，并取得了良好的经济效益和社会效益；</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w:t>
      </w:r>
      <w:r>
        <w:rPr>
          <w:rFonts w:ascii="仿宋_GB2312" w:eastAsia="仿宋_GB2312" w:hAnsi="仿宋_GB2312" w:cs="仿宋_GB2312" w:hint="eastAsia"/>
          <w:sz w:val="32"/>
          <w:szCs w:val="32"/>
        </w:rPr>
        <w:t>具有高级专业技术职务任职资格。截至</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日，年龄不满</w:t>
      </w:r>
      <w:r>
        <w:rPr>
          <w:rFonts w:ascii="仿宋_GB2312" w:eastAsia="仿宋_GB2312" w:hAnsi="仿宋_GB2312" w:cs="仿宋_GB2312" w:hint="eastAsia"/>
          <w:sz w:val="32"/>
          <w:szCs w:val="32"/>
        </w:rPr>
        <w:t>58</w:t>
      </w:r>
      <w:r>
        <w:rPr>
          <w:rFonts w:ascii="仿宋_GB2312" w:eastAsia="仿宋_GB2312" w:hAnsi="仿宋_GB2312" w:cs="仿宋_GB2312" w:hint="eastAsia"/>
          <w:sz w:val="32"/>
          <w:szCs w:val="32"/>
        </w:rPr>
        <w:t>周岁；</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4.</w:t>
      </w:r>
      <w:r>
        <w:rPr>
          <w:rFonts w:ascii="仿宋_GB2312" w:eastAsia="仿宋_GB2312" w:hAnsi="仿宋_GB2312" w:cs="仿宋_GB2312" w:hint="eastAsia"/>
          <w:sz w:val="32"/>
          <w:szCs w:val="32"/>
        </w:rPr>
        <w:t>具备下列条件之一：</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）近三年市级以上重点科技计划项目的主持人或项目负责人；</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）近五年获得国家科学技术奖项目的主要完成人、省科学技术奖一等奖项目的主要完成人（前</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名）、省科学技术奖二等奖项目</w:t>
      </w:r>
      <w:r>
        <w:rPr>
          <w:rFonts w:ascii="仿宋_GB2312" w:eastAsia="仿宋_GB2312" w:hAnsi="仿宋_GB2312" w:cs="仿宋_GB2312" w:hint="eastAsia"/>
          <w:sz w:val="32"/>
          <w:szCs w:val="32"/>
        </w:rPr>
        <w:t>的主要完成人（前</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名）、省科学技术奖三等奖项目的第一完成人，或获得省级以上专利技术奖项目的主要发明人；</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）市级以上重点实验室、技术创新中心、产业技术研究院、工程研究中心（工程实验室）、企业技术中心、新型研发机构及产业技术创新战略联盟等高层次创新平台主要技术负责人。</w:t>
      </w: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四、申报单位条件</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科技领军人物项目须依托所在单位申报，申报单位应具备以下条件：</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w:t>
      </w:r>
      <w:r>
        <w:rPr>
          <w:rFonts w:ascii="仿宋_GB2312" w:eastAsia="仿宋_GB2312" w:hAnsi="仿宋_GB2312" w:cs="仿宋_GB2312" w:hint="eastAsia"/>
          <w:sz w:val="32"/>
          <w:szCs w:val="32"/>
        </w:rPr>
        <w:t>在石家庄市登记注册的，具有独立法人资格的高新技术企业或科研机构；</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w:t>
      </w:r>
      <w:r>
        <w:rPr>
          <w:rFonts w:ascii="仿宋_GB2312" w:eastAsia="仿宋_GB2312" w:hAnsi="仿宋_GB2312" w:cs="仿宋_GB2312" w:hint="eastAsia"/>
          <w:sz w:val="32"/>
          <w:szCs w:val="32"/>
        </w:rPr>
        <w:t>有良好的社会信用记录，近两年无重大事故；</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w:t>
      </w:r>
      <w:r>
        <w:rPr>
          <w:rFonts w:ascii="仿宋_GB2312" w:eastAsia="仿宋_GB2312" w:hAnsi="仿宋_GB2312" w:cs="仿宋_GB2312" w:hint="eastAsia"/>
          <w:sz w:val="32"/>
          <w:szCs w:val="32"/>
        </w:rPr>
        <w:t>具备良好的工作基础</w:t>
      </w:r>
      <w:r>
        <w:rPr>
          <w:rFonts w:ascii="仿宋_GB2312" w:eastAsia="仿宋_GB2312" w:hAnsi="仿宋_GB2312" w:cs="仿宋_GB2312" w:hint="eastAsia"/>
          <w:sz w:val="32"/>
          <w:szCs w:val="32"/>
        </w:rPr>
        <w:t>和实验研究条件，具有较为完善</w:t>
      </w:r>
      <w:r>
        <w:rPr>
          <w:rFonts w:ascii="仿宋_GB2312" w:eastAsia="仿宋_GB2312" w:hAnsi="仿宋_GB2312" w:cs="仿宋_GB2312" w:hint="eastAsia"/>
          <w:sz w:val="32"/>
          <w:szCs w:val="32"/>
        </w:rPr>
        <w:lastRenderedPageBreak/>
        <w:t>的科研管理机制和良好的创新环境，能为领军人物提供必要的保障支撑；</w:t>
      </w:r>
    </w:p>
    <w:p w:rsidR="00854FF9" w:rsidRDefault="00EE5A37">
      <w:pPr>
        <w:rPr>
          <w:rFonts w:ascii="黑体" w:eastAsia="黑体" w:hAnsi="黑体" w:cs="仿宋_GB2312"/>
          <w:sz w:val="32"/>
          <w:szCs w:val="32"/>
        </w:rPr>
      </w:pPr>
      <w:r>
        <w:rPr>
          <w:rFonts w:ascii="黑体" w:eastAsia="黑体" w:hAnsi="黑体" w:cs="仿宋_GB2312" w:hint="eastAsia"/>
          <w:sz w:val="32"/>
          <w:szCs w:val="32"/>
        </w:rPr>
        <w:t xml:space="preserve">    </w:t>
      </w:r>
      <w:r>
        <w:rPr>
          <w:rFonts w:ascii="黑体" w:eastAsia="黑体" w:hAnsi="黑体" w:cs="仿宋_GB2312" w:hint="eastAsia"/>
          <w:sz w:val="32"/>
          <w:szCs w:val="32"/>
        </w:rPr>
        <w:t>五、绩效目标</w:t>
      </w:r>
    </w:p>
    <w:p w:rsidR="00854FF9" w:rsidRDefault="00EE5A37">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培育科技领军人物</w:t>
      </w:r>
      <w:r>
        <w:rPr>
          <w:rFonts w:ascii="仿宋_GB2312" w:eastAsia="仿宋_GB2312" w:hAnsi="仿宋_GB2312" w:cs="仿宋_GB2312" w:hint="eastAsia"/>
          <w:bCs/>
          <w:sz w:val="32"/>
          <w:szCs w:val="32"/>
        </w:rPr>
        <w:t>15</w:t>
      </w:r>
      <w:r>
        <w:rPr>
          <w:rFonts w:ascii="仿宋_GB2312" w:eastAsia="仿宋_GB2312" w:hAnsi="仿宋_GB2312" w:cs="仿宋_GB2312" w:hint="eastAsia"/>
          <w:bCs/>
          <w:sz w:val="32"/>
          <w:szCs w:val="32"/>
        </w:rPr>
        <w:t>名，</w:t>
      </w:r>
      <w:bookmarkStart w:id="9" w:name="_Hlk12390972"/>
      <w:r>
        <w:rPr>
          <w:rFonts w:ascii="仿宋_GB2312" w:eastAsia="仿宋_GB2312" w:hAnsi="仿宋_GB2312" w:cs="仿宋_GB2312" w:hint="eastAsia"/>
          <w:bCs/>
          <w:sz w:val="32"/>
          <w:szCs w:val="32"/>
        </w:rPr>
        <w:t>申请专利或获得专利授权</w:t>
      </w:r>
      <w:r>
        <w:rPr>
          <w:rFonts w:ascii="仿宋_GB2312" w:eastAsia="仿宋_GB2312" w:hAnsi="仿宋_GB2312" w:cs="仿宋_GB2312" w:hint="eastAsia"/>
          <w:bCs/>
          <w:sz w:val="32"/>
          <w:szCs w:val="32"/>
        </w:rPr>
        <w:t>15</w:t>
      </w:r>
      <w:r>
        <w:rPr>
          <w:rFonts w:ascii="仿宋_GB2312" w:eastAsia="仿宋_GB2312" w:hAnsi="仿宋_GB2312" w:cs="仿宋_GB2312" w:hint="eastAsia"/>
          <w:bCs/>
          <w:sz w:val="32"/>
          <w:szCs w:val="32"/>
        </w:rPr>
        <w:t>件以上，</w:t>
      </w:r>
      <w:bookmarkEnd w:id="9"/>
      <w:r>
        <w:rPr>
          <w:rFonts w:ascii="仿宋_GB2312" w:eastAsia="仿宋_GB2312" w:hAnsi="仿宋_GB2312" w:cs="仿宋_GB2312" w:hint="eastAsia"/>
          <w:bCs/>
          <w:sz w:val="32"/>
          <w:szCs w:val="32"/>
        </w:rPr>
        <w:t>参加培训或学术交流活动</w:t>
      </w:r>
      <w:r>
        <w:rPr>
          <w:rFonts w:ascii="仿宋_GB2312" w:eastAsia="仿宋_GB2312" w:hAnsi="仿宋_GB2312" w:cs="仿宋_GB2312" w:hint="eastAsia"/>
          <w:bCs/>
          <w:sz w:val="32"/>
          <w:szCs w:val="32"/>
        </w:rPr>
        <w:t>30</w:t>
      </w:r>
      <w:r>
        <w:rPr>
          <w:rFonts w:ascii="仿宋_GB2312" w:eastAsia="仿宋_GB2312" w:hAnsi="仿宋_GB2312" w:cs="仿宋_GB2312" w:hint="eastAsia"/>
          <w:bCs/>
          <w:sz w:val="32"/>
          <w:szCs w:val="32"/>
        </w:rPr>
        <w:t>次以上。</w:t>
      </w: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六、申报要求</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采用网络申报与纸质材料申报相结合的方式，实行归口管理、逐级申报。</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报单位通过“石家庄市科技计划项目管理一体化平台”，填报《石家庄市科技领军人物项目申请书》及相关附件和证明材料。归口管理部门审核同意推荐后，申报单位打印装订申请书纸质材料（一式五份），签字盖章并报归口管理部门签字盖章。归口</w:t>
      </w:r>
      <w:r>
        <w:rPr>
          <w:rFonts w:ascii="仿宋_GB2312" w:eastAsia="仿宋_GB2312" w:hAnsi="仿宋_GB2312" w:cs="仿宋_GB2312" w:hint="eastAsia"/>
          <w:sz w:val="32"/>
          <w:szCs w:val="32"/>
        </w:rPr>
        <w:t>管理部门统一报市科技局人事处。</w:t>
      </w: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七、业务咨询</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人事处</w:t>
      </w:r>
      <w:r>
        <w:rPr>
          <w:rFonts w:ascii="仿宋_GB2312" w:eastAsia="仿宋_GB2312" w:hAnsi="仿宋_GB2312" w:cs="仿宋_GB2312" w:hint="eastAsia"/>
          <w:sz w:val="32"/>
          <w:szCs w:val="32"/>
        </w:rPr>
        <w:t>85671829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85057590</w:t>
      </w:r>
    </w:p>
    <w:p w:rsidR="00854FF9" w:rsidRDefault="00854FF9"/>
    <w:p w:rsidR="00854FF9" w:rsidRDefault="00EE5A37">
      <w:pPr>
        <w:widowControl/>
        <w:jc w:val="left"/>
        <w:rPr>
          <w:rFonts w:ascii="宋体" w:eastAsia="宋体" w:hAnsi="宋体" w:cs="Times New Roman"/>
          <w:b/>
          <w:bCs/>
          <w:sz w:val="32"/>
          <w:szCs w:val="32"/>
        </w:rPr>
      </w:pPr>
      <w:r>
        <w:rPr>
          <w:rFonts w:ascii="宋体" w:eastAsia="宋体" w:hAnsi="宋体" w:cs="Times New Roman"/>
          <w:b/>
          <w:bCs/>
          <w:sz w:val="32"/>
          <w:szCs w:val="32"/>
        </w:rPr>
        <w:br w:type="page"/>
      </w:r>
    </w:p>
    <w:p w:rsidR="00854FF9" w:rsidRDefault="00EE5A37">
      <w:pPr>
        <w:jc w:val="center"/>
        <w:rPr>
          <w:rFonts w:asciiTheme="minorEastAsia" w:hAnsiTheme="minorEastAsia" w:cs="宋体"/>
          <w:b/>
          <w:sz w:val="44"/>
          <w:szCs w:val="44"/>
        </w:rPr>
      </w:pPr>
      <w:r>
        <w:rPr>
          <w:rFonts w:asciiTheme="minorEastAsia" w:hAnsiTheme="minorEastAsia" w:cs="黑体" w:hint="eastAsia"/>
          <w:b/>
          <w:sz w:val="44"/>
          <w:szCs w:val="44"/>
        </w:rPr>
        <w:lastRenderedPageBreak/>
        <w:t>科技创新团队</w:t>
      </w:r>
      <w:r>
        <w:rPr>
          <w:rFonts w:asciiTheme="minorEastAsia" w:hAnsiTheme="minorEastAsia" w:cs="宋体" w:hint="eastAsia"/>
          <w:b/>
          <w:sz w:val="44"/>
          <w:szCs w:val="44"/>
        </w:rPr>
        <w:t>专项</w:t>
      </w:r>
    </w:p>
    <w:p w:rsidR="00854FF9" w:rsidRDefault="00EE5A37">
      <w:pPr>
        <w:jc w:val="center"/>
        <w:rPr>
          <w:rFonts w:ascii="楷体" w:eastAsia="楷体" w:hAnsi="楷体" w:cs="楷体"/>
          <w:b/>
          <w:sz w:val="32"/>
          <w:szCs w:val="32"/>
        </w:rPr>
      </w:pPr>
      <w:r>
        <w:rPr>
          <w:rFonts w:ascii="楷体" w:eastAsia="楷体" w:hAnsi="楷体" w:cs="楷体" w:hint="eastAsia"/>
          <w:b/>
          <w:sz w:val="32"/>
          <w:szCs w:val="32"/>
        </w:rPr>
        <w:t>(</w:t>
      </w:r>
      <w:r>
        <w:rPr>
          <w:rFonts w:ascii="楷体" w:eastAsia="楷体" w:hAnsi="楷体" w:cs="楷体" w:hint="eastAsia"/>
          <w:b/>
          <w:sz w:val="32"/>
          <w:szCs w:val="32"/>
        </w:rPr>
        <w:t>指南代码：</w:t>
      </w:r>
      <w:r>
        <w:rPr>
          <w:rFonts w:ascii="楷体" w:eastAsia="楷体" w:hAnsi="楷体" w:cs="楷体" w:hint="eastAsia"/>
          <w:b/>
          <w:sz w:val="32"/>
          <w:szCs w:val="32"/>
        </w:rPr>
        <w:t>40500)</w:t>
      </w:r>
    </w:p>
    <w:p w:rsidR="00854FF9" w:rsidRDefault="00854FF9">
      <w:pPr>
        <w:ind w:firstLineChars="200" w:firstLine="640"/>
        <w:rPr>
          <w:rFonts w:ascii="黑体" w:eastAsia="黑体" w:hAnsi="黑体" w:cs="仿宋_GB2312"/>
          <w:sz w:val="32"/>
          <w:szCs w:val="32"/>
        </w:rPr>
      </w:pP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一、总体安排</w:t>
      </w:r>
    </w:p>
    <w:p w:rsidR="00854FF9" w:rsidRDefault="00EE5A37">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本专项旨在深入实施现代产业人才集聚工程，加快培育科技创新团队，充分发挥科技人才在引领创新，支撑“</w:t>
      </w:r>
      <w:r>
        <w:rPr>
          <w:rFonts w:ascii="仿宋_GB2312" w:eastAsia="仿宋_GB2312" w:hAnsi="仿宋_GB2312" w:cs="仿宋_GB2312" w:hint="eastAsia"/>
          <w:bCs/>
          <w:sz w:val="32"/>
          <w:szCs w:val="32"/>
        </w:rPr>
        <w:t>4+4</w:t>
      </w:r>
      <w:r>
        <w:rPr>
          <w:rFonts w:ascii="仿宋_GB2312" w:eastAsia="仿宋_GB2312" w:hAnsi="仿宋_GB2312" w:cs="仿宋_GB2312" w:hint="eastAsia"/>
          <w:bCs/>
          <w:sz w:val="32"/>
          <w:szCs w:val="32"/>
        </w:rPr>
        <w:t>”现代产业发展中的重要作用。</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依据《石家庄市科技领军人物和科技创新团队项目管理办法》有关规定，对科技创新团队予以重点支持。</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年度，拟支持科技创新团队项目</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个，实施周期为两年。连续两年每年给予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万元专项经费。</w:t>
      </w:r>
    </w:p>
    <w:p w:rsidR="00854FF9" w:rsidRDefault="00EE5A37">
      <w:pPr>
        <w:rPr>
          <w:rFonts w:ascii="黑体" w:eastAsia="黑体" w:hAnsi="黑体" w:cs="仿宋_GB2312"/>
          <w:sz w:val="32"/>
          <w:szCs w:val="32"/>
        </w:rPr>
      </w:pPr>
      <w:r>
        <w:rPr>
          <w:rFonts w:ascii="黑体" w:eastAsia="黑体" w:hAnsi="黑体" w:cs="仿宋_GB2312" w:hint="eastAsia"/>
          <w:sz w:val="32"/>
          <w:szCs w:val="32"/>
        </w:rPr>
        <w:t xml:space="preserve">    </w:t>
      </w:r>
      <w:r>
        <w:rPr>
          <w:rFonts w:ascii="黑体" w:eastAsia="黑体" w:hAnsi="黑体" w:cs="仿宋_GB2312" w:hint="eastAsia"/>
          <w:sz w:val="32"/>
          <w:szCs w:val="32"/>
        </w:rPr>
        <w:t>二、支持重点</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技创新团队重点支持围绕全市科技创新和经济社会发展需要，以优秀科技领军人才为核心，以高水平科技创新平台为依托，具有明确的发展目标和科研方向，由一定数量的科技人员组成的专业结构合理、管理机制完善的科技创新群体。</w:t>
      </w:r>
    </w:p>
    <w:p w:rsidR="00854FF9" w:rsidRDefault="00EE5A37">
      <w:pPr>
        <w:ind w:left="640"/>
        <w:rPr>
          <w:rFonts w:ascii="黑体" w:eastAsia="黑体" w:hAnsi="黑体" w:cs="仿宋_GB2312"/>
          <w:bCs/>
          <w:sz w:val="32"/>
          <w:szCs w:val="32"/>
        </w:rPr>
      </w:pPr>
      <w:r>
        <w:rPr>
          <w:rFonts w:ascii="黑体" w:eastAsia="黑体" w:hAnsi="黑体" w:cs="仿宋_GB2312" w:hint="eastAsia"/>
          <w:sz w:val="32"/>
          <w:szCs w:val="32"/>
        </w:rPr>
        <w:t>三、</w:t>
      </w:r>
      <w:r>
        <w:rPr>
          <w:rFonts w:ascii="黑体" w:eastAsia="黑体" w:hAnsi="黑体" w:cs="仿宋_GB2312" w:hint="eastAsia"/>
          <w:bCs/>
          <w:sz w:val="32"/>
          <w:szCs w:val="32"/>
        </w:rPr>
        <w:t>申报条件</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w:t>
      </w:r>
      <w:r>
        <w:rPr>
          <w:rFonts w:ascii="仿宋_GB2312" w:eastAsia="仿宋_GB2312" w:hAnsi="仿宋_GB2312" w:cs="仿宋_GB2312" w:hint="eastAsia"/>
          <w:sz w:val="32"/>
          <w:szCs w:val="32"/>
        </w:rPr>
        <w:t>研究方向明确，属于我市重点支持的技术领域，符合我市经济社会发展和科技发展规划要求；</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w:t>
      </w:r>
      <w:r>
        <w:rPr>
          <w:rFonts w:ascii="仿宋_GB2312" w:eastAsia="仿宋_GB2312" w:hAnsi="仿宋_GB2312" w:cs="仿宋_GB2312" w:hint="eastAsia"/>
          <w:sz w:val="32"/>
          <w:szCs w:val="32"/>
        </w:rPr>
        <w:t>具有较强的技术创新能力及科技成果转化能力，已取得拥有自主知识产权的创新性科技成果，对促进我市产业结</w:t>
      </w:r>
      <w:r>
        <w:rPr>
          <w:rFonts w:ascii="仿宋_GB2312" w:eastAsia="仿宋_GB2312" w:hAnsi="仿宋_GB2312" w:cs="仿宋_GB2312" w:hint="eastAsia"/>
          <w:sz w:val="32"/>
          <w:szCs w:val="32"/>
        </w:rPr>
        <w:lastRenderedPageBreak/>
        <w:t>构调整、经济发展方式转型和现代产业体系构建具有重要推动作用，并取得了良好的经济效益</w:t>
      </w:r>
      <w:r>
        <w:rPr>
          <w:rFonts w:ascii="仿宋_GB2312" w:eastAsia="仿宋_GB2312" w:hAnsi="仿宋_GB2312" w:cs="仿宋_GB2312" w:hint="eastAsia"/>
          <w:sz w:val="32"/>
          <w:szCs w:val="32"/>
        </w:rPr>
        <w:t>和社会效益；</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w:t>
      </w:r>
      <w:r>
        <w:rPr>
          <w:rFonts w:ascii="仿宋_GB2312" w:eastAsia="仿宋_GB2312" w:hAnsi="仿宋_GB2312" w:cs="仿宋_GB2312" w:hint="eastAsia"/>
          <w:sz w:val="32"/>
          <w:szCs w:val="32"/>
        </w:rPr>
        <w:t>创新团队带头人近三年主持承担了市级以上重点科技计划项目，或担任市级以上科技创新平台技术负责人；</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4.</w:t>
      </w:r>
      <w:r>
        <w:rPr>
          <w:rFonts w:ascii="仿宋_GB2312" w:eastAsia="仿宋_GB2312" w:hAnsi="仿宋_GB2312" w:cs="仿宋_GB2312" w:hint="eastAsia"/>
          <w:sz w:val="32"/>
          <w:szCs w:val="32"/>
        </w:rPr>
        <w:t>创新团队具有合理的专业结构、年龄结构和长期的合作基础，团队成员均具有良好的科学精神和职业道德。团队带头人具有较强的组织协调能力和团队合作精神，具有高级专业技术职务任职资格</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日，年龄不满</w:t>
      </w:r>
      <w:r>
        <w:rPr>
          <w:rFonts w:ascii="仿宋_GB2312" w:eastAsia="仿宋_GB2312" w:hAnsi="仿宋_GB2312" w:cs="仿宋_GB2312" w:hint="eastAsia"/>
          <w:sz w:val="32"/>
          <w:szCs w:val="32"/>
        </w:rPr>
        <w:t>58</w:t>
      </w:r>
      <w:r>
        <w:rPr>
          <w:rFonts w:ascii="仿宋_GB2312" w:eastAsia="仿宋_GB2312" w:hAnsi="仿宋_GB2312" w:cs="仿宋_GB2312" w:hint="eastAsia"/>
          <w:sz w:val="32"/>
          <w:szCs w:val="32"/>
        </w:rPr>
        <w:t>周岁。团队至少拥有</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名副高及以上技术职称或博士学位的核心成员，总人数不少于</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人；</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5.</w:t>
      </w:r>
      <w:r>
        <w:rPr>
          <w:rFonts w:ascii="仿宋_GB2312" w:eastAsia="仿宋_GB2312" w:hAnsi="仿宋_GB2312" w:cs="仿宋_GB2312" w:hint="eastAsia"/>
          <w:sz w:val="32"/>
          <w:szCs w:val="32"/>
        </w:rPr>
        <w:t>优先支持以重点实验室、技术创新中心、产业技术研究院、工程研究中心（工程实</w:t>
      </w:r>
      <w:r>
        <w:rPr>
          <w:rFonts w:ascii="仿宋_GB2312" w:eastAsia="仿宋_GB2312" w:hAnsi="仿宋_GB2312" w:cs="仿宋_GB2312" w:hint="eastAsia"/>
          <w:sz w:val="32"/>
          <w:szCs w:val="32"/>
        </w:rPr>
        <w:t>验室）、企业技术中心、新型研发机构等科技创新平台为依托的高水平创新团队。</w:t>
      </w: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四、申报单位条件</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科技创新团队项目须依托所在单位申报，申报单位应具备以下条件：</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w:t>
      </w:r>
      <w:r>
        <w:rPr>
          <w:rFonts w:ascii="仿宋_GB2312" w:eastAsia="仿宋_GB2312" w:hAnsi="仿宋_GB2312" w:cs="仿宋_GB2312" w:hint="eastAsia"/>
          <w:sz w:val="32"/>
          <w:szCs w:val="32"/>
        </w:rPr>
        <w:t>在石家庄市登记注册的，具有独立法人资格的高新技术企业或科研机构；</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w:t>
      </w:r>
      <w:r>
        <w:rPr>
          <w:rFonts w:ascii="仿宋_GB2312" w:eastAsia="仿宋_GB2312" w:hAnsi="仿宋_GB2312" w:cs="仿宋_GB2312" w:hint="eastAsia"/>
          <w:sz w:val="32"/>
          <w:szCs w:val="32"/>
        </w:rPr>
        <w:t>有良好的社会信用记录，近两年无重大事故；</w:t>
      </w:r>
    </w:p>
    <w:p w:rsidR="00854FF9" w:rsidRDefault="00EE5A3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w:t>
      </w:r>
      <w:r>
        <w:rPr>
          <w:rFonts w:ascii="仿宋_GB2312" w:eastAsia="仿宋_GB2312" w:hAnsi="仿宋_GB2312" w:cs="仿宋_GB2312" w:hint="eastAsia"/>
          <w:sz w:val="32"/>
          <w:szCs w:val="32"/>
        </w:rPr>
        <w:t>具备良好的工作基础和实验研究条件，具有较为完善的科研管理机制和良好的创新环境，能为创新团队提供必要的保障支撑；</w:t>
      </w:r>
    </w:p>
    <w:p w:rsidR="00854FF9" w:rsidRDefault="00EE5A37">
      <w:pPr>
        <w:rPr>
          <w:rFonts w:ascii="黑体" w:eastAsia="黑体" w:hAnsi="黑体" w:cs="仿宋_GB2312"/>
          <w:sz w:val="32"/>
          <w:szCs w:val="32"/>
        </w:rPr>
      </w:pPr>
      <w:r>
        <w:rPr>
          <w:rFonts w:ascii="黑体" w:eastAsia="黑体" w:hAnsi="黑体" w:cs="仿宋_GB2312" w:hint="eastAsia"/>
          <w:sz w:val="32"/>
          <w:szCs w:val="32"/>
        </w:rPr>
        <w:lastRenderedPageBreak/>
        <w:t xml:space="preserve">    </w:t>
      </w:r>
      <w:r>
        <w:rPr>
          <w:rFonts w:ascii="黑体" w:eastAsia="黑体" w:hAnsi="黑体" w:cs="仿宋_GB2312" w:hint="eastAsia"/>
          <w:sz w:val="32"/>
          <w:szCs w:val="32"/>
        </w:rPr>
        <w:t>五、绩效目标</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培育科技创新团队</w:t>
      </w:r>
      <w:r>
        <w:rPr>
          <w:rFonts w:ascii="仿宋_GB2312" w:eastAsia="仿宋_GB2312" w:hAnsi="仿宋_GB2312" w:cs="仿宋_GB2312" w:hint="eastAsia"/>
          <w:bCs/>
          <w:sz w:val="32"/>
          <w:szCs w:val="32"/>
        </w:rPr>
        <w:t>15</w:t>
      </w:r>
      <w:r>
        <w:rPr>
          <w:rFonts w:ascii="仿宋_GB2312" w:eastAsia="仿宋_GB2312" w:hAnsi="仿宋_GB2312" w:cs="仿宋_GB2312" w:hint="eastAsia"/>
          <w:bCs/>
          <w:sz w:val="32"/>
          <w:szCs w:val="32"/>
        </w:rPr>
        <w:t>个，组织实施科研项目</w:t>
      </w:r>
      <w:r>
        <w:rPr>
          <w:rFonts w:ascii="仿宋_GB2312" w:eastAsia="仿宋_GB2312" w:hAnsi="仿宋_GB2312" w:cs="仿宋_GB2312" w:hint="eastAsia"/>
          <w:bCs/>
          <w:sz w:val="32"/>
          <w:szCs w:val="32"/>
        </w:rPr>
        <w:t>15</w:t>
      </w:r>
      <w:r>
        <w:rPr>
          <w:rFonts w:ascii="仿宋_GB2312" w:eastAsia="仿宋_GB2312" w:hAnsi="仿宋_GB2312" w:cs="仿宋_GB2312" w:hint="eastAsia"/>
          <w:bCs/>
          <w:sz w:val="32"/>
          <w:szCs w:val="32"/>
        </w:rPr>
        <w:t>项以上，申请专利或获得专利授权</w:t>
      </w:r>
      <w:r>
        <w:rPr>
          <w:rFonts w:ascii="仿宋_GB2312" w:eastAsia="仿宋_GB2312" w:hAnsi="仿宋_GB2312" w:cs="仿宋_GB2312" w:hint="eastAsia"/>
          <w:bCs/>
          <w:sz w:val="32"/>
          <w:szCs w:val="32"/>
        </w:rPr>
        <w:t>15</w:t>
      </w:r>
      <w:r>
        <w:rPr>
          <w:rFonts w:ascii="仿宋_GB2312" w:eastAsia="仿宋_GB2312" w:hAnsi="仿宋_GB2312" w:cs="仿宋_GB2312" w:hint="eastAsia"/>
          <w:bCs/>
          <w:sz w:val="32"/>
          <w:szCs w:val="32"/>
        </w:rPr>
        <w:t>件</w:t>
      </w:r>
      <w:r>
        <w:rPr>
          <w:rFonts w:ascii="仿宋_GB2312" w:eastAsia="仿宋_GB2312" w:hAnsi="仿宋_GB2312" w:cs="仿宋_GB2312" w:hint="eastAsia"/>
          <w:bCs/>
          <w:sz w:val="32"/>
          <w:szCs w:val="32"/>
        </w:rPr>
        <w:t>以上。</w:t>
      </w: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六、申报要求</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采用网络申报与纸质材料申报相结合的方式，实行归口管理、逐级申报。</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报单位通过“石家庄市科技计划项目管理一体化平台”，填报《石家庄市科技创新团队项目申请书》及相关附件和证明材料。归口管理部门审核同意推荐后，申报单位打印装订申请书纸质材料（一式五份），签字盖章并报归口管理部门签字盖章。归口管理部门统一报市科技局人事处。</w:t>
      </w:r>
    </w:p>
    <w:p w:rsidR="00854FF9" w:rsidRDefault="00EE5A37">
      <w:pPr>
        <w:ind w:firstLineChars="200" w:firstLine="640"/>
        <w:rPr>
          <w:rFonts w:ascii="黑体" w:eastAsia="黑体" w:hAnsi="黑体" w:cs="仿宋_GB2312"/>
          <w:sz w:val="32"/>
          <w:szCs w:val="32"/>
        </w:rPr>
      </w:pPr>
      <w:r>
        <w:rPr>
          <w:rFonts w:ascii="黑体" w:eastAsia="黑体" w:hAnsi="黑体" w:cs="仿宋_GB2312" w:hint="eastAsia"/>
          <w:sz w:val="32"/>
          <w:szCs w:val="32"/>
        </w:rPr>
        <w:t>七、业务咨询</w:t>
      </w:r>
    </w:p>
    <w:p w:rsidR="00854FF9" w:rsidRDefault="00EE5A3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人事处</w:t>
      </w:r>
      <w:r>
        <w:rPr>
          <w:rFonts w:ascii="仿宋_GB2312" w:eastAsia="仿宋_GB2312" w:hAnsi="仿宋_GB2312" w:cs="仿宋_GB2312" w:hint="eastAsia"/>
          <w:sz w:val="32"/>
          <w:szCs w:val="32"/>
        </w:rPr>
        <w:t>85671829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85057590</w:t>
      </w:r>
    </w:p>
    <w:p w:rsidR="00854FF9" w:rsidRDefault="00854FF9"/>
    <w:p w:rsidR="00854FF9" w:rsidRDefault="00854FF9">
      <w:pPr>
        <w:jc w:val="center"/>
        <w:rPr>
          <w:rFonts w:ascii="宋体" w:eastAsia="宋体" w:hAnsi="宋体" w:cs="Times New Roman"/>
          <w:b/>
          <w:bCs/>
          <w:sz w:val="32"/>
          <w:szCs w:val="32"/>
        </w:rPr>
      </w:pPr>
    </w:p>
    <w:sectPr w:rsidR="00854FF9" w:rsidSect="00854FF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A37" w:rsidRDefault="00EE5A37" w:rsidP="00854FF9">
      <w:r>
        <w:separator/>
      </w:r>
    </w:p>
  </w:endnote>
  <w:endnote w:type="continuationSeparator" w:id="1">
    <w:p w:rsidR="00EE5A37" w:rsidRDefault="00EE5A37" w:rsidP="00854F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仿宋_GB2312">
    <w:altName w:val="Arial Unicode MS"/>
    <w:charset w:val="86"/>
    <w:family w:val="modern"/>
    <w:pitch w:val="default"/>
    <w:sig w:usb0="00000000" w:usb1="00000000" w:usb2="0000001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altName w:val="Arial Unicode MS"/>
    <w:charset w:val="86"/>
    <w:family w:val="modern"/>
    <w:pitch w:val="default"/>
    <w:sig w:usb0="00000000" w:usb1="38CF7CFA" w:usb2="00000016" w:usb3="00000000" w:csb0="00040001" w:csb1="00000000"/>
  </w:font>
  <w:font w:name="楷体_GB2312">
    <w:altName w:val="隶书"/>
    <w:charset w:val="86"/>
    <w:family w:val="modern"/>
    <w:pitch w:val="default"/>
    <w:sig w:usb0="00000000" w:usb1="00000000" w:usb2="00000000" w:usb3="00000000" w:csb0="00040000" w:csb1="00000000"/>
  </w:font>
  <w:font w:name="??_GB2312">
    <w:altName w:val="Times New Roman"/>
    <w:charset w:val="00"/>
    <w:family w:val="auto"/>
    <w:pitch w:val="default"/>
    <w:sig w:usb0="00000000"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72757"/>
    </w:sdtPr>
    <w:sdtContent>
      <w:p w:rsidR="00854FF9" w:rsidRDefault="00854FF9">
        <w:pPr>
          <w:pStyle w:val="a4"/>
          <w:jc w:val="right"/>
        </w:pPr>
        <w:r w:rsidRPr="00854FF9">
          <w:fldChar w:fldCharType="begin"/>
        </w:r>
        <w:r w:rsidR="00EE5A37">
          <w:instrText xml:space="preserve"> PAGE   \* MERGEFORMAT </w:instrText>
        </w:r>
        <w:r w:rsidRPr="00854FF9">
          <w:fldChar w:fldCharType="separate"/>
        </w:r>
        <w:r w:rsidR="00D10F43" w:rsidRPr="00D10F43">
          <w:rPr>
            <w:noProof/>
            <w:lang w:val="zh-CN"/>
          </w:rPr>
          <w:t>2</w:t>
        </w:r>
        <w:r>
          <w:rPr>
            <w:lang w:val="zh-CN"/>
          </w:rPr>
          <w:fldChar w:fldCharType="end"/>
        </w:r>
      </w:p>
    </w:sdtContent>
  </w:sdt>
  <w:p w:rsidR="00854FF9" w:rsidRDefault="00854FF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A37" w:rsidRDefault="00EE5A37" w:rsidP="00854FF9">
      <w:r>
        <w:separator/>
      </w:r>
    </w:p>
  </w:footnote>
  <w:footnote w:type="continuationSeparator" w:id="1">
    <w:p w:rsidR="00EE5A37" w:rsidRDefault="00EE5A37" w:rsidP="00854F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B394C"/>
    <w:multiLevelType w:val="singleLevel"/>
    <w:tmpl w:val="5BAB394C"/>
    <w:lvl w:ilvl="0">
      <w:start w:val="1"/>
      <w:numFmt w:val="decimal"/>
      <w:suff w:val="nothing"/>
      <w:lvlText w:val="%1."/>
      <w:lvlJc w:val="left"/>
    </w:lvl>
  </w:abstractNum>
  <w:abstractNum w:abstractNumId="1">
    <w:nsid w:val="5D020D52"/>
    <w:multiLevelType w:val="singleLevel"/>
    <w:tmpl w:val="5D020D52"/>
    <w:lvl w:ilvl="0">
      <w:start w:val="2"/>
      <w:numFmt w:val="chineseCounting"/>
      <w:suff w:val="nothing"/>
      <w:lvlText w:val="%1、"/>
      <w:lvlJc w:val="left"/>
    </w:lvl>
  </w:abstractNum>
  <w:abstractNum w:abstractNumId="2">
    <w:nsid w:val="5D0AF615"/>
    <w:multiLevelType w:val="singleLevel"/>
    <w:tmpl w:val="5D0AF615"/>
    <w:lvl w:ilvl="0">
      <w:start w:val="1"/>
      <w:numFmt w:val="chineseCounting"/>
      <w:suff w:val="nothing"/>
      <w:lvlText w:val="%1、"/>
      <w:lvlJc w:val="left"/>
    </w:lvl>
  </w:abstractNum>
  <w:abstractNum w:abstractNumId="3">
    <w:nsid w:val="5D15E2DB"/>
    <w:multiLevelType w:val="singleLevel"/>
    <w:tmpl w:val="5D15E2DB"/>
    <w:lvl w:ilvl="0">
      <w:start w:val="4"/>
      <w:numFmt w:val="decimal"/>
      <w:suff w:val="nothing"/>
      <w:lvlText w:val="%1."/>
      <w:lvlJc w:val="left"/>
    </w:lvl>
  </w:abstractNum>
  <w:abstractNum w:abstractNumId="4">
    <w:nsid w:val="5D2847E2"/>
    <w:multiLevelType w:val="singleLevel"/>
    <w:tmpl w:val="5D2847E2"/>
    <w:lvl w:ilvl="0">
      <w:start w:val="7"/>
      <w:numFmt w:val="decimal"/>
      <w:suff w:val="nothing"/>
      <w:lvlText w:val="%1."/>
      <w:lvlJc w:val="left"/>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4AF3"/>
    <w:rsid w:val="00001388"/>
    <w:rsid w:val="00007A3B"/>
    <w:rsid w:val="00015166"/>
    <w:rsid w:val="0004638D"/>
    <w:rsid w:val="000472D3"/>
    <w:rsid w:val="0005220A"/>
    <w:rsid w:val="00055093"/>
    <w:rsid w:val="000A4F01"/>
    <w:rsid w:val="000A5571"/>
    <w:rsid w:val="000B3161"/>
    <w:rsid w:val="000D24A0"/>
    <w:rsid w:val="000E151F"/>
    <w:rsid w:val="000E5341"/>
    <w:rsid w:val="0010082A"/>
    <w:rsid w:val="00104916"/>
    <w:rsid w:val="00111FEF"/>
    <w:rsid w:val="00114A8A"/>
    <w:rsid w:val="001217F0"/>
    <w:rsid w:val="00130298"/>
    <w:rsid w:val="0013320C"/>
    <w:rsid w:val="00136F07"/>
    <w:rsid w:val="001446BC"/>
    <w:rsid w:val="00147518"/>
    <w:rsid w:val="001936AA"/>
    <w:rsid w:val="001A4130"/>
    <w:rsid w:val="001B40DC"/>
    <w:rsid w:val="001C4EBC"/>
    <w:rsid w:val="002048C4"/>
    <w:rsid w:val="00213D03"/>
    <w:rsid w:val="002237CA"/>
    <w:rsid w:val="002509D9"/>
    <w:rsid w:val="0029009B"/>
    <w:rsid w:val="002A4230"/>
    <w:rsid w:val="002A58D5"/>
    <w:rsid w:val="002B6AD1"/>
    <w:rsid w:val="002C652B"/>
    <w:rsid w:val="002E68EB"/>
    <w:rsid w:val="002F36DD"/>
    <w:rsid w:val="003031F6"/>
    <w:rsid w:val="00306CD4"/>
    <w:rsid w:val="00313ED1"/>
    <w:rsid w:val="00322713"/>
    <w:rsid w:val="00322CB5"/>
    <w:rsid w:val="00327E10"/>
    <w:rsid w:val="00343D36"/>
    <w:rsid w:val="00356CA8"/>
    <w:rsid w:val="00374ABB"/>
    <w:rsid w:val="00374AF8"/>
    <w:rsid w:val="00374D0C"/>
    <w:rsid w:val="003824CA"/>
    <w:rsid w:val="0038686E"/>
    <w:rsid w:val="00394D05"/>
    <w:rsid w:val="003B1B8D"/>
    <w:rsid w:val="003F7905"/>
    <w:rsid w:val="004013DC"/>
    <w:rsid w:val="00407DB8"/>
    <w:rsid w:val="004115F2"/>
    <w:rsid w:val="00430D43"/>
    <w:rsid w:val="00431568"/>
    <w:rsid w:val="00433990"/>
    <w:rsid w:val="00466A43"/>
    <w:rsid w:val="00472CC4"/>
    <w:rsid w:val="004779B5"/>
    <w:rsid w:val="00481469"/>
    <w:rsid w:val="0049263D"/>
    <w:rsid w:val="004B7F10"/>
    <w:rsid w:val="004C4E0E"/>
    <w:rsid w:val="004D379D"/>
    <w:rsid w:val="004D4B7C"/>
    <w:rsid w:val="004D60B2"/>
    <w:rsid w:val="004D7196"/>
    <w:rsid w:val="004F48FB"/>
    <w:rsid w:val="0050646C"/>
    <w:rsid w:val="005312BF"/>
    <w:rsid w:val="00542120"/>
    <w:rsid w:val="00544D09"/>
    <w:rsid w:val="00563E98"/>
    <w:rsid w:val="005A30B1"/>
    <w:rsid w:val="005A3FB6"/>
    <w:rsid w:val="005C33CF"/>
    <w:rsid w:val="005D44D7"/>
    <w:rsid w:val="005D77C9"/>
    <w:rsid w:val="005F2CC7"/>
    <w:rsid w:val="005F485D"/>
    <w:rsid w:val="005F6F59"/>
    <w:rsid w:val="006022F8"/>
    <w:rsid w:val="00605DB3"/>
    <w:rsid w:val="00616249"/>
    <w:rsid w:val="00624061"/>
    <w:rsid w:val="006252D2"/>
    <w:rsid w:val="00657A88"/>
    <w:rsid w:val="00670C0B"/>
    <w:rsid w:val="006A4475"/>
    <w:rsid w:val="006B39C7"/>
    <w:rsid w:val="006D1FE4"/>
    <w:rsid w:val="006E4AF3"/>
    <w:rsid w:val="006E5402"/>
    <w:rsid w:val="00703F1A"/>
    <w:rsid w:val="00710A42"/>
    <w:rsid w:val="0071521C"/>
    <w:rsid w:val="00730C28"/>
    <w:rsid w:val="007557B2"/>
    <w:rsid w:val="00785FDB"/>
    <w:rsid w:val="00787822"/>
    <w:rsid w:val="007930B7"/>
    <w:rsid w:val="007949AA"/>
    <w:rsid w:val="007B391C"/>
    <w:rsid w:val="007D62A7"/>
    <w:rsid w:val="007F0683"/>
    <w:rsid w:val="007F532E"/>
    <w:rsid w:val="0080121E"/>
    <w:rsid w:val="00804A7F"/>
    <w:rsid w:val="00836DB1"/>
    <w:rsid w:val="00854FF9"/>
    <w:rsid w:val="0085542F"/>
    <w:rsid w:val="00871230"/>
    <w:rsid w:val="008804D8"/>
    <w:rsid w:val="00881321"/>
    <w:rsid w:val="008A6BCA"/>
    <w:rsid w:val="008B0365"/>
    <w:rsid w:val="008C4F9F"/>
    <w:rsid w:val="008E16E8"/>
    <w:rsid w:val="008E62AE"/>
    <w:rsid w:val="008F2228"/>
    <w:rsid w:val="008F384A"/>
    <w:rsid w:val="00911128"/>
    <w:rsid w:val="00914B54"/>
    <w:rsid w:val="00921EA9"/>
    <w:rsid w:val="00931D52"/>
    <w:rsid w:val="00931F03"/>
    <w:rsid w:val="00933F00"/>
    <w:rsid w:val="00934EB3"/>
    <w:rsid w:val="009355A2"/>
    <w:rsid w:val="00940C94"/>
    <w:rsid w:val="00977A4E"/>
    <w:rsid w:val="00995A95"/>
    <w:rsid w:val="009A3B49"/>
    <w:rsid w:val="009B2BCA"/>
    <w:rsid w:val="009D5D34"/>
    <w:rsid w:val="009E1EE9"/>
    <w:rsid w:val="00AB1D92"/>
    <w:rsid w:val="00AC4359"/>
    <w:rsid w:val="00AE35E8"/>
    <w:rsid w:val="00B02775"/>
    <w:rsid w:val="00B456FE"/>
    <w:rsid w:val="00B578A5"/>
    <w:rsid w:val="00BB17D8"/>
    <w:rsid w:val="00BD411E"/>
    <w:rsid w:val="00BD546D"/>
    <w:rsid w:val="00C03891"/>
    <w:rsid w:val="00C1059B"/>
    <w:rsid w:val="00C14A59"/>
    <w:rsid w:val="00C35A45"/>
    <w:rsid w:val="00C44F40"/>
    <w:rsid w:val="00C47F87"/>
    <w:rsid w:val="00C665D8"/>
    <w:rsid w:val="00C7044D"/>
    <w:rsid w:val="00C872FB"/>
    <w:rsid w:val="00C901D7"/>
    <w:rsid w:val="00CA086E"/>
    <w:rsid w:val="00CA3504"/>
    <w:rsid w:val="00CA57F7"/>
    <w:rsid w:val="00CB5063"/>
    <w:rsid w:val="00CC695B"/>
    <w:rsid w:val="00CF1DF2"/>
    <w:rsid w:val="00D0371E"/>
    <w:rsid w:val="00D10A51"/>
    <w:rsid w:val="00D10F43"/>
    <w:rsid w:val="00D143F1"/>
    <w:rsid w:val="00D27204"/>
    <w:rsid w:val="00D35080"/>
    <w:rsid w:val="00D407D7"/>
    <w:rsid w:val="00D50837"/>
    <w:rsid w:val="00D57A79"/>
    <w:rsid w:val="00D663E3"/>
    <w:rsid w:val="00D70D97"/>
    <w:rsid w:val="00D854AD"/>
    <w:rsid w:val="00D8619B"/>
    <w:rsid w:val="00DC01AD"/>
    <w:rsid w:val="00DF36F1"/>
    <w:rsid w:val="00E06D50"/>
    <w:rsid w:val="00E15E8C"/>
    <w:rsid w:val="00E259AF"/>
    <w:rsid w:val="00E26E35"/>
    <w:rsid w:val="00E44140"/>
    <w:rsid w:val="00E45DA6"/>
    <w:rsid w:val="00E47D8C"/>
    <w:rsid w:val="00E54A02"/>
    <w:rsid w:val="00E5770E"/>
    <w:rsid w:val="00E610F0"/>
    <w:rsid w:val="00E63CA4"/>
    <w:rsid w:val="00E719CE"/>
    <w:rsid w:val="00E86992"/>
    <w:rsid w:val="00E950B8"/>
    <w:rsid w:val="00EC2B06"/>
    <w:rsid w:val="00EE5A37"/>
    <w:rsid w:val="00EE7FD8"/>
    <w:rsid w:val="00F00FAF"/>
    <w:rsid w:val="00F1097C"/>
    <w:rsid w:val="00F10CEF"/>
    <w:rsid w:val="00F179D5"/>
    <w:rsid w:val="00F21562"/>
    <w:rsid w:val="00FA0920"/>
    <w:rsid w:val="00FA1808"/>
    <w:rsid w:val="00FA5A64"/>
    <w:rsid w:val="00FB40AE"/>
    <w:rsid w:val="046626C1"/>
    <w:rsid w:val="06052F96"/>
    <w:rsid w:val="15547D9D"/>
    <w:rsid w:val="2AC620A5"/>
    <w:rsid w:val="2AE76E23"/>
    <w:rsid w:val="38635F58"/>
    <w:rsid w:val="443E17D6"/>
    <w:rsid w:val="4AA23451"/>
    <w:rsid w:val="4F286818"/>
    <w:rsid w:val="5B803B6F"/>
    <w:rsid w:val="63F37FAE"/>
    <w:rsid w:val="66E95437"/>
    <w:rsid w:val="6C9C6E6C"/>
    <w:rsid w:val="6E754737"/>
    <w:rsid w:val="713105B2"/>
    <w:rsid w:val="7188345D"/>
    <w:rsid w:val="7C834D94"/>
    <w:rsid w:val="7F2D13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4FF9"/>
    <w:pPr>
      <w:widowControl w:val="0"/>
      <w:jc w:val="both"/>
    </w:pPr>
    <w:rPr>
      <w:kern w:val="2"/>
      <w:sz w:val="21"/>
      <w:szCs w:val="22"/>
    </w:rPr>
  </w:style>
  <w:style w:type="paragraph" w:styleId="1">
    <w:name w:val="heading 1"/>
    <w:basedOn w:val="a"/>
    <w:next w:val="a"/>
    <w:link w:val="1Char"/>
    <w:qFormat/>
    <w:rsid w:val="00854FF9"/>
    <w:pPr>
      <w:keepNext/>
      <w:keepLines/>
      <w:spacing w:line="576" w:lineRule="auto"/>
      <w:outlineLvl w:val="0"/>
    </w:pPr>
    <w:rPr>
      <w:rFonts w:eastAsia="宋体"/>
      <w:b/>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sid w:val="00854FF9"/>
    <w:rPr>
      <w:rFonts w:ascii="宋体" w:eastAsia="宋体"/>
      <w:sz w:val="18"/>
      <w:szCs w:val="18"/>
    </w:rPr>
  </w:style>
  <w:style w:type="paragraph" w:styleId="a4">
    <w:name w:val="footer"/>
    <w:basedOn w:val="a"/>
    <w:link w:val="Char0"/>
    <w:uiPriority w:val="99"/>
    <w:qFormat/>
    <w:rsid w:val="00854FF9"/>
    <w:pPr>
      <w:tabs>
        <w:tab w:val="center" w:pos="4153"/>
        <w:tab w:val="right" w:pos="8306"/>
      </w:tabs>
      <w:snapToGrid w:val="0"/>
      <w:jc w:val="left"/>
    </w:pPr>
    <w:rPr>
      <w:sz w:val="18"/>
      <w:szCs w:val="18"/>
    </w:rPr>
  </w:style>
  <w:style w:type="paragraph" w:styleId="a5">
    <w:name w:val="header"/>
    <w:basedOn w:val="a"/>
    <w:link w:val="Char1"/>
    <w:qFormat/>
    <w:rsid w:val="00854FF9"/>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854FF9"/>
    <w:pPr>
      <w:widowControl/>
      <w:spacing w:beforeAutospacing="1" w:afterAutospacing="1"/>
      <w:jc w:val="left"/>
    </w:pPr>
    <w:rPr>
      <w:rFonts w:ascii="宋体" w:eastAsia="宋体" w:hAnsi="宋体" w:cs="宋体"/>
      <w:kern w:val="0"/>
      <w:sz w:val="24"/>
    </w:rPr>
  </w:style>
  <w:style w:type="table" w:styleId="a7">
    <w:name w:val="Table Grid"/>
    <w:basedOn w:val="a1"/>
    <w:qFormat/>
    <w:rsid w:val="00854FF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qFormat/>
    <w:rsid w:val="00854FF9"/>
    <w:rPr>
      <w:kern w:val="2"/>
      <w:sz w:val="18"/>
      <w:szCs w:val="18"/>
    </w:rPr>
  </w:style>
  <w:style w:type="character" w:customStyle="1" w:styleId="Char0">
    <w:name w:val="页脚 Char"/>
    <w:basedOn w:val="a0"/>
    <w:link w:val="a4"/>
    <w:uiPriority w:val="99"/>
    <w:qFormat/>
    <w:rsid w:val="00854FF9"/>
    <w:rPr>
      <w:kern w:val="2"/>
      <w:sz w:val="18"/>
      <w:szCs w:val="18"/>
    </w:rPr>
  </w:style>
  <w:style w:type="paragraph" w:customStyle="1" w:styleId="10">
    <w:name w:val="列出段落1"/>
    <w:basedOn w:val="a"/>
    <w:uiPriority w:val="34"/>
    <w:qFormat/>
    <w:rsid w:val="00854FF9"/>
    <w:pPr>
      <w:widowControl/>
      <w:adjustRightInd w:val="0"/>
      <w:snapToGrid w:val="0"/>
      <w:spacing w:after="200"/>
      <w:ind w:firstLineChars="200" w:firstLine="420"/>
      <w:jc w:val="left"/>
    </w:pPr>
    <w:rPr>
      <w:rFonts w:ascii="Tahoma" w:eastAsia="微软雅黑" w:hAnsi="Tahoma"/>
      <w:kern w:val="0"/>
      <w:sz w:val="22"/>
    </w:rPr>
  </w:style>
  <w:style w:type="character" w:customStyle="1" w:styleId="1Char">
    <w:name w:val="标题 1 Char"/>
    <w:basedOn w:val="a0"/>
    <w:link w:val="1"/>
    <w:rsid w:val="00854FF9"/>
    <w:rPr>
      <w:rFonts w:eastAsia="宋体"/>
      <w:b/>
      <w:bCs/>
      <w:kern w:val="44"/>
      <w:sz w:val="44"/>
      <w:szCs w:val="44"/>
      <w:lang w:val="zh-CN"/>
    </w:rPr>
  </w:style>
  <w:style w:type="paragraph" w:customStyle="1" w:styleId="p0">
    <w:name w:val="p0"/>
    <w:basedOn w:val="a"/>
    <w:qFormat/>
    <w:rsid w:val="00854FF9"/>
    <w:pPr>
      <w:ind w:firstLine="420"/>
    </w:pPr>
    <w:rPr>
      <w:rFonts w:ascii="仿宋_GB2312" w:eastAsia="仿宋_GB2312" w:cs="仿宋_GB2312" w:hint="eastAsia"/>
      <w:kern w:val="0"/>
      <w:sz w:val="32"/>
      <w:szCs w:val="32"/>
    </w:rPr>
  </w:style>
  <w:style w:type="paragraph" w:customStyle="1" w:styleId="p19">
    <w:name w:val="p19"/>
    <w:basedOn w:val="a"/>
    <w:qFormat/>
    <w:rsid w:val="00854FF9"/>
    <w:pPr>
      <w:ind w:firstLine="420"/>
    </w:pPr>
    <w:rPr>
      <w:rFonts w:ascii="仿宋_GB2312" w:eastAsia="仿宋_GB2312" w:cs="仿宋_GB2312" w:hint="eastAsia"/>
      <w:kern w:val="0"/>
      <w:sz w:val="32"/>
      <w:szCs w:val="32"/>
    </w:rPr>
  </w:style>
  <w:style w:type="paragraph" w:customStyle="1" w:styleId="p18">
    <w:name w:val="p18"/>
    <w:basedOn w:val="a"/>
    <w:qFormat/>
    <w:rsid w:val="00854FF9"/>
    <w:rPr>
      <w:rFonts w:ascii="仿宋_GB2312" w:eastAsia="仿宋_GB2312" w:cs="仿宋_GB2312" w:hint="eastAsia"/>
      <w:kern w:val="0"/>
      <w:sz w:val="20"/>
      <w:szCs w:val="20"/>
    </w:rPr>
  </w:style>
  <w:style w:type="character" w:customStyle="1" w:styleId="Char">
    <w:name w:val="文档结构图 Char"/>
    <w:basedOn w:val="a0"/>
    <w:link w:val="a3"/>
    <w:qFormat/>
    <w:rsid w:val="00854FF9"/>
    <w:rPr>
      <w:rFonts w:ascii="宋体" w:eastAsia="宋体"/>
      <w:kern w:val="2"/>
      <w:sz w:val="18"/>
      <w:szCs w:val="18"/>
    </w:rPr>
  </w:style>
  <w:style w:type="paragraph" w:styleId="a8">
    <w:name w:val="Balloon Text"/>
    <w:basedOn w:val="a"/>
    <w:link w:val="Char2"/>
    <w:rsid w:val="00E5770E"/>
    <w:rPr>
      <w:sz w:val="18"/>
      <w:szCs w:val="18"/>
    </w:rPr>
  </w:style>
  <w:style w:type="character" w:customStyle="1" w:styleId="Char2">
    <w:name w:val="批注框文本 Char"/>
    <w:basedOn w:val="a0"/>
    <w:link w:val="a8"/>
    <w:rsid w:val="00E5770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7B76AB5-1493-4E7D-A492-800C15F0B89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37</Pages>
  <Words>2314</Words>
  <Characters>13193</Characters>
  <Application>Microsoft Office Word</Application>
  <DocSecurity>0</DocSecurity>
  <Lines>109</Lines>
  <Paragraphs>30</Paragraphs>
  <ScaleCrop>false</ScaleCrop>
  <Company>微软中国</Company>
  <LinksUpToDate>false</LinksUpToDate>
  <CharactersWithSpaces>15477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tongfang</dc:creator>
  <cp:lastModifiedBy>微软用户</cp:lastModifiedBy>
  <cp:revision>5</cp:revision>
  <cp:lastPrinted>2019-07-09T01:33:00Z</cp:lastPrinted>
  <dcterms:created xsi:type="dcterms:W3CDTF">2019-07-13T09:47:00Z</dcterms:created>
  <dcterms:modified xsi:type="dcterms:W3CDTF">2019-07-13T10:14:00Z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